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0" w:rsidRPr="00D11EB0" w:rsidRDefault="00D11EB0" w:rsidP="00D11EB0">
      <w:pPr>
        <w:shd w:val="clear" w:color="auto" w:fill="FFFFFF"/>
        <w:spacing w:after="0" w:line="238" w:lineRule="atLeast"/>
        <w:jc w:val="righ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Приложение 4 к постановлению администрации</w:t>
      </w:r>
    </w:p>
    <w:p w:rsidR="00D11EB0" w:rsidRPr="00D11EB0" w:rsidRDefault="00D11EB0" w:rsidP="00D11EB0">
      <w:pPr>
        <w:shd w:val="clear" w:color="auto" w:fill="FFFFFF"/>
        <w:spacing w:after="0" w:line="238" w:lineRule="atLeast"/>
        <w:jc w:val="righ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города Тулы от 05.06.2013 № 1485</w:t>
      </w:r>
    </w:p>
    <w:p w:rsidR="00D11EB0" w:rsidRDefault="00D11EB0" w:rsidP="00D11EB0">
      <w:pPr>
        <w:shd w:val="clear" w:color="auto" w:fill="FFFFFF"/>
        <w:spacing w:before="63" w:after="63" w:line="238" w:lineRule="atLeast"/>
        <w:jc w:val="center"/>
        <w:rPr>
          <w:rFonts w:ascii="Century Gothic" w:eastAsia="Times New Roman" w:hAnsi="Century Gothic" w:cs="Times New Roman"/>
          <w:b/>
          <w:bCs/>
          <w:color w:val="5D5D5D"/>
          <w:sz w:val="24"/>
          <w:szCs w:val="24"/>
          <w:lang w:val="en-US" w:eastAsia="ru-RU"/>
        </w:rPr>
      </w:pP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center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b/>
          <w:bCs/>
          <w:color w:val="5D5D5D"/>
          <w:sz w:val="24"/>
          <w:szCs w:val="24"/>
          <w:lang w:eastAsia="ru-RU"/>
        </w:rPr>
        <w:t>Стандарт муниципальной услуги</w:t>
      </w:r>
    </w:p>
    <w:p w:rsidR="00D11EB0" w:rsidRPr="00D11EB0" w:rsidRDefault="00D11EB0" w:rsidP="00D11EB0">
      <w:pPr>
        <w:shd w:val="clear" w:color="auto" w:fill="FFFFFF"/>
        <w:spacing w:after="0" w:line="238" w:lineRule="atLeast"/>
        <w:jc w:val="center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b/>
          <w:bCs/>
          <w:color w:val="5D5D5D"/>
          <w:sz w:val="24"/>
          <w:szCs w:val="24"/>
          <w:lang w:eastAsia="ru-RU"/>
        </w:rPr>
        <w:t>«Предоставление дополнительного образования</w:t>
      </w:r>
    </w:p>
    <w:p w:rsidR="00D11EB0" w:rsidRPr="00D11EB0" w:rsidRDefault="00D11EB0" w:rsidP="00D11EB0">
      <w:pPr>
        <w:shd w:val="clear" w:color="auto" w:fill="FFFFFF"/>
        <w:spacing w:after="0" w:line="238" w:lineRule="atLeast"/>
        <w:jc w:val="center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b/>
          <w:bCs/>
          <w:color w:val="5D5D5D"/>
          <w:sz w:val="24"/>
          <w:szCs w:val="24"/>
          <w:lang w:eastAsia="ru-RU"/>
        </w:rPr>
        <w:t>различной направленности детям»</w:t>
      </w:r>
    </w:p>
    <w:p w:rsidR="00D11EB0" w:rsidRPr="00D11EB0" w:rsidRDefault="00D11EB0" w:rsidP="00D11EB0">
      <w:pPr>
        <w:shd w:val="clear" w:color="auto" w:fill="FFFFFF"/>
        <w:spacing w:before="63" w:after="240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1.    Общие положения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1.1.    Разработчик Стандарта муниципальной услуги «Предоставление дополнительного образования различной направленности детям» (далее - Стандарт) – управление образования администрации города Тулы.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Стандарт разработан 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  и    постановлением администрации города Тулы от 28.04.2009 № 1070 «Об  утверждении    Порядка    разработки    и    утверждения    стандартов муниципальных услуг города Тулы».</w:t>
      </w:r>
    </w:p>
    <w:p w:rsidR="00D11EB0" w:rsidRPr="00D11EB0" w:rsidRDefault="00D11EB0" w:rsidP="00D11EB0">
      <w:pPr>
        <w:shd w:val="clear" w:color="auto" w:fill="FFFFFF"/>
        <w:spacing w:before="63" w:after="240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1.2. Область применения Стандарта.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Настоящий Стандарт распространяется на услугу «Предоставление дополнительного образования различной направленности детям» (далее - Услуга), оказываемую населению города Тулы муниципальными образовательными учреждениями дополнительного образования детей, в отношении которых управление образования выполняет функции и полномочия учредителя. Стандарт устанавливает основные требования, определяющие качество оказания муниципальной услуги «Предоставление дополнительного образования различной направленности детям».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Оказание муниципальной услуги «Предоставление дополнительного образования различной направленности детям» является бесплатным видом услуги в рамках муниципального задания.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1.3. Понятие «муниципальная услуга» применяется в соответствии со статьей 6 Бюджетного кодекса Российской Федерации;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Термины и определения (основные понятия, используемые в рамках Стандарта):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- образование - это педагогический процесс движения от целей образования к его результатам путем обеспечения единства обучения и воспитания, представляющий собой специально организованное взаимодействие педагогов и обучающихся с целью решения задач образования, направленных на удовлетворение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потребностей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как общества, так и самой личности в ее развитии и саморазвитии;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-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участники образовательного процесса - обучающиеся, их родители (законные представители), педагогические работники;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 образовательная программа - дополнительная образовательная программа, определяющая содержание образования определенных уровня и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направленности, разрабатываемая, принимаемая и реализуемая образовательным учреждением дополнительного образования детей;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 лицензирование - установление права ведения образовательной деятельности по дополнительным образовательным программам.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1.4.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Правовыми основаниями для предоставления муниципальной услуги являются: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br/>
        <w:t>–   Конституция Российской Федерации;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–   Бюджетный кодекс Российской Федерации;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– Федеральный закон от 06.10.2003 № 131-ФЗ «Об общих принципах организации местного самоуправления в Российской Федерации»;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–   Федеральный   закон   от    02.05.2006   №   59-ФЗ    «О   порядке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рассмотрения обращений граждан    Российской Федерации»;    </w:t>
      </w:r>
    </w:p>
    <w:p w:rsidR="00D11EB0" w:rsidRPr="00D11EB0" w:rsidRDefault="00D11EB0" w:rsidP="00D11EB0">
      <w:pPr>
        <w:numPr>
          <w:ilvl w:val="0"/>
          <w:numId w:val="1"/>
        </w:numPr>
        <w:shd w:val="clear" w:color="auto" w:fill="FFFFFF"/>
        <w:spacing w:after="0" w:line="238" w:lineRule="atLeast"/>
        <w:ind w:left="50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Закон Российской Федерации от 10.07.1992 № 3266-1 «Об образовании»;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numPr>
          <w:ilvl w:val="0"/>
          <w:numId w:val="2"/>
        </w:numPr>
        <w:shd w:val="clear" w:color="auto" w:fill="FFFFFF"/>
        <w:spacing w:after="0" w:line="238" w:lineRule="atLeast"/>
        <w:ind w:left="50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Закон Российской Федерации от 24.07.1998 № 124-ФЗ «Об основных гарантиях прав ребенка»;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numPr>
          <w:ilvl w:val="0"/>
          <w:numId w:val="3"/>
        </w:numPr>
        <w:shd w:val="clear" w:color="auto" w:fill="FFFFFF"/>
        <w:spacing w:after="0" w:line="238" w:lineRule="atLeast"/>
        <w:ind w:left="50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numPr>
          <w:ilvl w:val="0"/>
          <w:numId w:val="4"/>
        </w:numPr>
        <w:shd w:val="clear" w:color="auto" w:fill="FFFFFF"/>
        <w:spacing w:after="0" w:line="238" w:lineRule="atLeast"/>
        <w:ind w:left="50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Федеральный закон от 27.07.2006 № 152-ФЗ «О персональных данных»;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numPr>
          <w:ilvl w:val="0"/>
          <w:numId w:val="5"/>
        </w:numPr>
        <w:shd w:val="clear" w:color="auto" w:fill="FFFFFF"/>
        <w:spacing w:after="0" w:line="238" w:lineRule="atLeast"/>
        <w:ind w:left="50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Федеральный закон от 01.07.2011 № 169-ФЗ «О внесении изменений в отдельные законодательные акты Российской Федерации»;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numPr>
          <w:ilvl w:val="0"/>
          <w:numId w:val="6"/>
        </w:numPr>
        <w:shd w:val="clear" w:color="auto" w:fill="FFFFFF"/>
        <w:spacing w:after="0" w:line="238" w:lineRule="atLeast"/>
        <w:ind w:left="50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Федеральный закон от 11.07.2011 № 200-ФЗ «О внесении изменений</w:t>
      </w:r>
    </w:p>
    <w:p w:rsidR="00D11EB0" w:rsidRPr="00D11EB0" w:rsidRDefault="00D11EB0" w:rsidP="00D11EB0">
      <w:pPr>
        <w:shd w:val="clear" w:color="auto" w:fill="FFFFFF"/>
        <w:spacing w:before="63" w:after="240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в    отдельные законодательные акты Российской Федерации в связи с принятием Федерального закона «Об информации, информационных технологиях и о защите информации»;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</w:p>
    <w:p w:rsidR="00D11EB0" w:rsidRPr="00D11EB0" w:rsidRDefault="00D11EB0" w:rsidP="00D11EB0">
      <w:pPr>
        <w:numPr>
          <w:ilvl w:val="0"/>
          <w:numId w:val="7"/>
        </w:numPr>
        <w:shd w:val="clear" w:color="auto" w:fill="FFFFFF"/>
        <w:spacing w:after="0" w:line="238" w:lineRule="atLeast"/>
        <w:ind w:left="50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распоряжение правительства Российской Федерации от 10.06.2011 № 1021-р «Об утверждении Концепции снижения административных барьеров и повышения доступности государственных и муниципальных услуг на 2011-2013 годы и Плана мероприятий по реализации указанной Концепции»;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numPr>
          <w:ilvl w:val="0"/>
          <w:numId w:val="8"/>
        </w:numPr>
        <w:shd w:val="clear" w:color="auto" w:fill="FFFFFF"/>
        <w:spacing w:after="0" w:line="238" w:lineRule="atLeast"/>
        <w:ind w:left="50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Устав муниципального образования город Тула;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– иные нормативные правовые акты Российской Федерации, Тульской области, органов местного самоуправления муниципального образования город Тула, регламентирующие правоотношения в сфере предоставления муниципальной услуги.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 Требования к качеству оказания муниципальной услуги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«Предоставление дополнительного образования различной направленности детям»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 Сведения о муниципальной Услуге: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2.1.1. Полное наименование Услуги – «Предоставление дополнительного образования различной направленности детям».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3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2.1.2. Содержание (предмет) Услуги.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2.1.2.1. Дополнительное образование детей осуществляется с целью развития индивидуальных потребностей ребенка, которые не обеспечиваются в достаточной мере в рамках основных образовательных программ, а компенсируются в виде интеллектуальных, </w:t>
      </w:r>
      <w:proofErr w:type="spell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досуговых</w:t>
      </w:r>
      <w:proofErr w:type="spell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, информационных, развивающих направлений дополнительного образования.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Дополнительное образование представляет собой процесс: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br/>
        <w:t>-    образования обучающихся посредством реализации дополнительных образовательных программ;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обеспечение условий для предоставления Услуги, соответствующих санитарно – гигиеническим нормам.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2.1.2.2.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Дополнительное образование детей предоставляется в соответствии с лицензией по образовательным программам следующих направленностей: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1) научно-техническое;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2) спортивно - техническое;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3) физкультурно-спортивное;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4) туристско-краеведческое;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5) эколого-биологическое;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6) военно-патриотическое;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7) культурологическое;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8) социально-педагогическое;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9) естественнонаучное;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10) художественно - эстетическое.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2.1.2.3.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Учреждения, предоставляющие Услугу, должны предоставлять широкий спектр дополнительных образовательных программ, удовлетворяющих потребности всех желающих и способствующих развитию способностей детей, самореализации личности ребенка, успешной адаптации обучающегося в обществе.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2.1.2.4. Содержание образования в конкретном образовательном учреждении определяется образовательной программой (образовательными программами), утверждаемой и реализуемой этим образовательным учреждением самостоятельно.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2.1.2.5.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Содержание образования в детских объединениях (клуб, студия, ансамбль, группа, секция, кружок, театр и другие, далее – объединения) определяется учебным планом образовательного учреждения, дополнительными образовательными программами (типовыми, модифицированными, экспериментальными, авторскими).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Образовательные программы должны соответствовать примерным требованиям к программам дополнительного образования детей.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2.1.2.6. Учреждение ведет методическую работу, направленную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4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2.1.2.7. Занятия в объединениях могут проводиться по программам одной тематической направленности или комплексным, интегрированным программам.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Численный состав объединения, продолжительность занятий в нем определяются Уставом учреждения. Занятия проводятся по группам, индивидуально или всем составом объединения.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Каждый ребенок имеет право заниматься в нескольких объединениях, менять их.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Данная Услуга может предоставляться детям с ограниченными возможностями здоровья по месту жительства.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2.1.2.8. 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2.1.2.9. Учреждение организует и проводит массовые, спортивные и культурно – </w:t>
      </w:r>
      <w:proofErr w:type="spell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досуговые</w:t>
      </w:r>
      <w:proofErr w:type="spell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t>мероприятия.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2.1.2.10. Учреждение имеет право создавать на своей базе детские общественные объединения и организации.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2.1.2.11. Учреждение имеет право создавать объединения на базе других образовательных учреждений, организаций. Отношения между ними определяются договором.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2.1.2.12.Ответственность за реализацию дополнительных образовательных программ в полном объеме возлагается на руководителя учреждения.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2.1.2.13. Образовательное учреждение создает условия, гарантирующие охрану и укрепление здоровья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обучающихся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. Учебный процесс организуется в соответствии с санитарно-эпидемиологическими требованиями к учреждениям дополнительного образования детей (постановление Главного государственного санитарного врача Российской Федерации от 3 апреля 2003 года № 27).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2.2.2. Единица измерения Услуги -1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обучающийся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. 2.2.3. Результат предоставления муниципальной Услуги: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 индивидуальные показатели развития физических, интеллектуальных и творческих качеств личности обучающихся.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2.2.4. Перечень получателей муниципальной Услуги.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Категория получателей муниципальной Услуги определяется Уставом образовательного учреждения. Получателями муниципальной Услуги являются: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дети дошкольного возраста;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дети школьного возраста;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учащаяся молодежь.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2.2. Поставщик муниципальной Услуги.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Услуга оказывается в следующих образовательных учреждениях дополнительного образования детей: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5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tbl>
      <w:tblPr>
        <w:tblW w:w="103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7559"/>
        <w:gridCol w:w="2173"/>
      </w:tblGrid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 xml:space="preserve">№ </w:t>
            </w:r>
            <w:proofErr w:type="spell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п\</w:t>
            </w:r>
            <w:proofErr w:type="gram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Адрес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>Муниципальное казенное образовательное учреждение дополнительного образования детей «Дворец детского (юношеского)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г</w:t>
            </w:r>
            <w:proofErr w:type="gram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.Т</w:t>
            </w:r>
            <w:proofErr w:type="gramEnd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ула, ул.Революции, д.2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>Муниципальное казенное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г</w:t>
            </w:r>
            <w:proofErr w:type="gram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.Т</w:t>
            </w:r>
            <w:proofErr w:type="gramEnd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 xml:space="preserve">ула, </w:t>
            </w:r>
            <w:proofErr w:type="spell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ул.Пузакова</w:t>
            </w:r>
            <w:proofErr w:type="spellEnd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, д.48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 xml:space="preserve">Муниципальное казенное образовательное учреждение дополнительного образования детей «Центр </w:t>
            </w:r>
            <w:proofErr w:type="spellStart"/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>детско</w:t>
            </w:r>
            <w:proofErr w:type="spellEnd"/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 xml:space="preserve"> – юношеский «Патриот»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г</w:t>
            </w:r>
            <w:proofErr w:type="gram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.Т</w:t>
            </w:r>
            <w:proofErr w:type="gramEnd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ула, ул.Вересаева, 10-г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>Муниципальное казенное образовательное учреждение дополнительного образования детей Центр дополнительного образования для детей «Турист»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г</w:t>
            </w:r>
            <w:proofErr w:type="gram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.Т</w:t>
            </w:r>
            <w:proofErr w:type="gramEnd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ула, ул.Кутузова, д.20 - в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>Муниципальное бюджетное образовательное учреждение дополнительного образования детей «Центр внешкольной работы»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г</w:t>
            </w:r>
            <w:proofErr w:type="gram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.Т</w:t>
            </w:r>
            <w:proofErr w:type="gramEnd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ула, ул.Октябрьская, д.41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>Муниципальное бюджетное образовательное учреждение дополнительного образования детей «Центр детского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г</w:t>
            </w:r>
            <w:proofErr w:type="gram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.Т</w:t>
            </w:r>
            <w:proofErr w:type="gramEnd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ула, ул.9 Мая, д.7 - а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lastRenderedPageBreak/>
              <w:t>образования детей «Дом детского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lastRenderedPageBreak/>
              <w:t>г</w:t>
            </w:r>
            <w:proofErr w:type="gram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.Т</w:t>
            </w:r>
            <w:proofErr w:type="gramEnd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 xml:space="preserve">ула, ул.Чаплыгина, </w:t>
            </w: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lastRenderedPageBreak/>
              <w:t>д.4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center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>Детско</w:t>
            </w:r>
            <w:proofErr w:type="spellEnd"/>
            <w:r w:rsidRPr="00D11EB0"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  <w:t xml:space="preserve"> – юношеский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EB0" w:rsidRPr="00D11EB0" w:rsidRDefault="00D11EB0" w:rsidP="00D11EB0">
            <w:pPr>
              <w:spacing w:after="0" w:line="238" w:lineRule="atLeast"/>
              <w:jc w:val="both"/>
              <w:rPr>
                <w:rFonts w:ascii="Century Gothic" w:eastAsia="Times New Roman" w:hAnsi="Century Gothic" w:cs="Times New Roman"/>
                <w:color w:val="5D5D5D"/>
                <w:sz w:val="19"/>
                <w:szCs w:val="19"/>
                <w:lang w:eastAsia="ru-RU"/>
              </w:rPr>
            </w:pPr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г</w:t>
            </w:r>
            <w:proofErr w:type="gramStart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.Т</w:t>
            </w:r>
            <w:proofErr w:type="gramEnd"/>
            <w:r w:rsidRPr="00D11EB0">
              <w:rPr>
                <w:rFonts w:ascii="Century Gothic" w:eastAsia="Times New Roman" w:hAnsi="Century Gothic" w:cs="Times New Roman"/>
                <w:b/>
                <w:bCs/>
                <w:color w:val="5D5D5D"/>
                <w:sz w:val="19"/>
                <w:lang w:eastAsia="ru-RU"/>
              </w:rPr>
              <w:t>ула, ул.Коминтерна, д.22</w:t>
            </w:r>
          </w:p>
        </w:tc>
      </w:tr>
    </w:tbl>
    <w:p w:rsidR="00D11EB0" w:rsidRPr="00D11EB0" w:rsidRDefault="00D11EB0" w:rsidP="00D11EB0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          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2.3. Документы, регламентирующие деятельность учреждения, поставляющего муниципальную Услугу.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1) устав учреждения, разрабатываемый, утверждаемый и регистрируемый в установленном порядке. Устав учреждения (далее - Устав) является основным организационным документом, регламентирующим деятельность учреждения, предоставляющего Услугу. Устав определяет статус и ответственность учреждения, цели и задачи деятельности, права и обязанности учреждения, имущество и финансы, учет и отчетность,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контроль за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деятельностью и управлением учреждения;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2) лицензия на осуществление (правоведения) образовательной деятельности;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3) локальные акты образовательного учреждения, заявленные в Уставе. При необходимости регламентации указанных в Уставе сторон деятельности образовательного учреждения иными локальными актами последние подлежат регистрации в качестве дополнений к Уставу;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4) иные документы, регламентирующие деятельность учреждения и включенные в его номенклатуру дел, утверждаемую в установленном порядке.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2.4. Условия размещения и режим работы учреждений, реализующих муниципальную Услугу.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6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2.4.1. Организация мест предоставления муниципальной Услуги. Учреждение, предоставляющее Услугу, его структурные подразделения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размещаются в специально предназначенных зданиях и помещениях, доступных для населения.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Предоставление Услуги должно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Помещения учреждений отвечают требованиям, обеспечивающим необходимые условия для различного вида умственной, двигательной и игровой активности обучающихся.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Помещения должны быть обеспечены всеми средствами </w:t>
      </w:r>
      <w:proofErr w:type="spell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коммунально</w:t>
      </w:r>
      <w:proofErr w:type="spell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– бытового обслуживания и оснащены средствами связи.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Образовательные учреждения, предоставляющие Услугу, располагаются с учетом транспортной и пешеходной доступности населения.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Площадь, занимаемая учреждением, обеспечивает размещение работников и потребителей Услуги и предоставление им Услуги в соответствии с санитарно-эпидемиологическими требованиями (</w:t>
      </w:r>
      <w:proofErr w:type="spell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СанПиН</w:t>
      </w:r>
      <w:proofErr w:type="spell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2.4.4.1251-03).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В здании учреждения, предоставляющего Услугу, предусматриваются следующие помещения: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1)    учебные помещения (классные комнаты);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2)    гардеробная.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Основные помещения учреждений дополнительного образования имеют естественное освещение.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br/>
        <w:t xml:space="preserve">Полный перечень требований к помещению учреждения, предоставляющего дополнительное образование детям, содержится в </w:t>
      </w:r>
      <w:proofErr w:type="spell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СанПиН</w:t>
      </w:r>
      <w:proofErr w:type="spell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2.4.4.1251 – 03, утвержденных постановлением Главного государственного санитарного врача Российской Федерации от 3 апреля 2003 года № 27.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2.4.2. Режим работы учреждения, реализующего Услугу.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Начало занятий в учреждениях, предоставляющих Услугу, должно быть не ранее 8.00, а их окончание - не позднее 20.00.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Продолжительность занятия в учреждении дополнительного образования детей определяется Уставом образовательного учреждения и требованиями </w:t>
      </w:r>
      <w:proofErr w:type="spell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СанПиН</w:t>
      </w:r>
      <w:proofErr w:type="spell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Расписание занятий объединения составляется администрацией учреждения по представлению педагогических работников для создания наиболее благоприятного режима труда и отдыха детей с учетом пожеланий родителей (законных представителей), возрастных особенностей детей и установленных санитарно-гигиенических норм.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2.5. Техническое оснащение учреждений, предоставляющих Услугу. Каждое учреждение должно быть оснащено оборудованием,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аппаратурой, приборами и инвентарем, необходимыми для осуществления образовательного процесса и отвечающими техническим условиям. Специальное оборудование, приборы и аппаратура используется строго по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7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назначению в соответствии с эксплуатационными документами, содержится в технически исправном состоянии, которое систематически проверяется.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Неисправное специальное оборудование, приборы и аппаратура заменяются, ремонтируются (если они подлежат ремонту) или изымаются из эксплуатации.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Состояние электрического оборудования в учреждениях дополнительного образования детей определяется путем проведения визуального осмотра, замеров сопротивления изоляции (проверка качества изоляции проводов) и т.д.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2.6. Укомплектованность учреждений, предоставляющих Услугу, кадрами и их квалификация.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Учреждение, предоставляющее Услугу, должно располагать необходимым числом специалистов в соответствии со штатным расписанием.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Предоставление Услуги осуществляют следующие виды персонала: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1)    административно-управленческий персонал (руководитель учреждения, его заместители, руководители структурных подразделений, иной административно-управленческий персонал);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2)    педагогический персонал (методисты, педагоги дополнительного образования, концертмейстеры, социальные педагоги, педагоги-организаторы, педагоги-психологи, преподаватели, тренеры-преподаватели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и    др.);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3)    технические работники, младший обслуживающий персонал (уборщики служебных помещений, рабочие по комплексному обслуживанию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и    ремонту зданий, сторожа и т.п.);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4)    иные работники (хореографы, аранжировщики и т.п.).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У специалистов каждой категории должны быть должностные инструкции, устанавливающие 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t>обязанности и права сотрудников.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К    педагогической деятельности в учреждении допускаются лица, имеющие среднее профессиональное или высшее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К    педагогической деятельности не допускаются лица: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лишенные права заниматься педагогической деятельностью, в соответствии со вступившем в законную силу приговором суда;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имеющие или имевшие судимость, подвергающиеся или подвергавшиеся уголовному преследованию (за исключением лиц уголовное преследование в отношении которых прекращено по реабилитирующим основаниям);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8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имеющие неснятую или непогашенную судимость за умышленные тяжкие и особо тяжкие преступления;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признанные недееспособными в установленном федеральным законом порядке;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политике и нормативно-правовому регулированию в области здравоохранения.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2.7. Порядок получения доступа к муниципальной Услуге.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2.7.1. Предоставление Услуги носит заявительный характер.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Услуга предоставляется вне зависимости от медицинского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состояния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обучающегося (за исключением случаев несовместимости медицинского состояния ребенка выбранному направлению обучения).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Муниципальная услуга предоставляется: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детям до 18 лет - на основании заявления родителей (законных представителей),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2.7.2. Порядок приема граждан в учреждения, предоставляющие Услугу, определяется Уставом образовательного учреждения и доводится до сведения обучающихся, их родителей (законных представителей).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Порядок  приема    обеспечивает  право  на  получение  дополнительного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образования соответствующего уровня.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При  приеме    гражданина  в  учреждение,  предоставляющее  Услугу,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последнее обязано ознакомить его и (или) его родителей (законных представителей) с Уставом учреждения, лицензией на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право ведения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образовательной деятельности, с дополнительными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При приеме в спортивные, спортивно-технические, туристские, хореографические объединения необходимо медицинское заключение о состоянии здоровья ребенка.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Права и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обязанности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обучающихся в учреждении определяются Уставом данного учреждения и 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t>иными, предусмотренными этим Уставом, локальными актами. Обучающиеся и их родители (законные представители) должны быть с ними ознакомлены.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2.7.3. Деятельность детей в учреждении дополнительного образования осуществляется в одновозрастных и разновозрастных объединениях по интересам (клуб, студия, ансамбль, группа, секция, кружок, театр и другие).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В учреждениях дополнительного образования детей наполняемость объединений определяется Уставом и требованиями </w:t>
      </w:r>
      <w:proofErr w:type="spell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СанПиН</w:t>
      </w:r>
      <w:proofErr w:type="spell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2.7.4. Место за потребителем Услуги в учреждении сохраняется в следующих случаях: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1)    на период болезни ребенка или родителей (законных представителей);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2)    санаторно-курортного лечения ребенка.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2.7.5.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Перечень оснований для отказа в предоставлении Услуги: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9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1)    соответствующее заключение учреждения здравоохранения о несовместимости медицинского состояния ребенка выбранному направлению обучения;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2)    отсутствие мест в учреждении;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3)    нахождение потребителя Услуги в состоянии алкогольного или наркотического опьянения;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4)  невыполнение  родителями  (законными  представителями)    или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обучающимися    Устава  образовательного  учреждения,  а  также    правил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внутреннего распорядка.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2.7.6.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Особенности предоставления муниципальной Услуги отдельным категориям потребителей не устанавливаются.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2.8. Информационное сопровождение деятельности учреждений оказывающих муниципальную Услугу.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Информационное обеспечение потребителей, родителей (законных представителей) муниципальной Услуги должно осуществляться в соответствии с требованиями закона Российской Федерации от 07.02.1992 № 2300 – 1 «О защите прав потребителей».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Информационное сопровождение деятельности учреждений, порядка и правил предоставления Услуги должно быть доступно населению города Тулы.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Каждое учреждение обязано довести до сведения потребителей Услуги свое наименование и местонахождение. Данная информация предоставляется любым способом, предусмотренным законодательством Российской Федерации и обеспечивающим ее доступность для населения.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Информирование граждан осуществляется посредством: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 публикации настоящего Стандарта в средствах массовой информации; - публикации информации об учреждениях в сети Интернет на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соответствующем разделе официального интернет-сайта администрации города Тулы </w:t>
      </w:r>
      <w:proofErr w:type="spell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www.tula.ru</w:t>
      </w:r>
      <w:proofErr w:type="spell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.;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информационных стендов, размещаемых в каждом образовательном учреждении;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    раздаточных информационных материалов (брошюры, буклеты и т.п.), которые должны находиться в местах предоставления Услуги.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t>Обновление информации осуществляется по мере необходимости на регулярной основе.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Потребители Услуги вправе потребовать предоставления необходимой и достоверной информации о предоставляемой Услуге.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2.9.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Контроль за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деятельностью учреждений, предоставляющих Услугу. 2.9.1. Внутренний контроль.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Учреждения имеют документально оформленную внутреннюю систему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контроля за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деятельностью подразделений и сотрудников нормативным документам в области образования. Система контроля охватывает этапы планирования, работы с потребителями услуг, оформления результатов контроля, выработки и реализации мероприятий по устранению выявленных недостатков.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10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Внутренний контроль осуществляет руководитель учреждения, его заместители, руководители структурных подразделений.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В учреждении проводятся следующие виды контроля: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1)    фронтальный (предусматривает комплексную проверку образовательной деятельности отдельных педагогов или структурного подразделения);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2)    тематический (контроль по определенной теме или направлению деятельности может распространяться как на все объединения, так и на объединения одного структурного подразделения);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3)    оперативный (по выявленным проблемным фактам и жалобам, касающимся качества предоставления услуг);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4)    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предупредительный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(по предупреждению проблем или низкого качества услуг вновь принятыми педагогами).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2.9.2. Внешний контроль.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Внешняя система контроля включает в себя контроль, который осуществляет управление образования администрации города Тулы и другие организации, осуществляющие контрольные и надзорные функции в сфере образования и защиты прав потребителей.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В обязанности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управления образования администрации города Тулы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входят: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 организация предоставления Услуги; - контроль за выполнением учреждениями, оказывающими Услугу,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своих обязанностей в соответствии с настоящим Стандартом.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Управление образования осуществляет контроль за деятельностью учреждений, реализующих Услугу в соответствии с положением о контрольно – регулирующей деятельности и распорядительными документами путем: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1)    проведения мониторинга основных показателей работы за определенный период;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2)    анализа обращений и жалоб граждан в управление образования администрации города Тулы, проведения по фактам обращения служебных расследований с привлечением соответствующих специалистов по выявленным нарушениям;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3)    проведения контрольных мероприятий, а также проверка фактов, изложенных в обращениях и жалобах потребителей.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2.10. Регулярная проверка соответствия оказания муниципальной Услуги.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br/>
        <w:t>2.10    .1. Проверка соответствия оказания Услуги осуществляется: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 органами, осуществляющими управление в сфере образования в соответствии с планами контрольно – регулирующей деятельности;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 органом, осуществляющим лицензирование образовательной деятельности учреждения;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 органами, осуществляющими надзорные функции.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2.11.    Ответственность за качество оказания Услуги.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11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Работа учреждений по предоставлению Услуги в области дополнительного образования должна быть направлена на удовлетворение нужд учащихся и их родителей (законных представителей), непрерывное повышение качества Услуги.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Руководитель учреждения дополнительного образования детей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качества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предоставляемой Услуги.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Руководитель учреждения обязан: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1)    обеспечить разъяснение и доведение Стандарта до всех структурных подразделений и сотрудников учреждения;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2)    четко определить полномочия, ответственность и взаимодействие всего персонала учреждения, осуществляющего предоставление Услуги, и контроль качества предоставляемой Услуги, в том числе закрепить персональную ответственность за контролем качества в должностных инструкциях конкретных работников либо приказом по учреждению;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3)    организовать информационное обеспечение процесса оказания Услуги в соответствии с требованиями Стандарта;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4)    обеспечить внутренний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контроль за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соблюдением Стандарта;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5)    обеспечить выработку предложений по совершенствованию процедуры оказания Услуги и Стандарта.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2.12. Система индикаторов (характеристик) качества Услуги приведена в приложении к настоящему Стандарту.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2.13. Порядок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обжалования нарушений требований Стандарта муниципальной Услуги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Организация рассмотрения обращения потребителя Услуги по вопросам предоставления Услуги осуществляется в соответствии с Федеральным законом от 02.05.06 № 59 – ФЗ «О порядке рассмотрения обращения граждан Российской Федерации»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Настоящий Стандарт должен быть предоставлен учреждением, оказывающим Услугу, для ознакомления любому лицу по месту предоставления Услуги незамедлительно по поступлению такой просьбы.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Жалобы на предоставление Услуги с нарушением настоящего Стандарта должны быть рассмотрены в установленные сроки, а их подателю дан письменный ответ о принятых мерах, а также предложения о возможных действиях по устранению последствий некачественно предоставленной Услуги.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Сроки рассмотрения жалоб в том случае, если они не установлены нормативно-правовыми актами, должны быть определены руководителем организации, обеспечивающей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контроль за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 xml:space="preserve"> 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t>предоставлением Услуги.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Жалобы на нарушение настоящего Стандарта потребителями Услуги могут направляться как непосредственно в учреждение дополнительного образования детей, так и в управление образования администрации города Тулы.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12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Почтовый и электронный адрес: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- управление образования администрации г. Тулы: 300026, г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.Т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ула, проспект Ленина, д.101, тел. 8(4872) 35-32-20, факс: 8(4872) 35-49-80,</w:t>
      </w:r>
      <w:r w:rsidRPr="00D11EB0">
        <w:rPr>
          <w:rFonts w:ascii="Century Gothic" w:eastAsia="Times New Roman" w:hAnsi="Century Gothic" w:cs="Times New Roman"/>
          <w:color w:val="5D5D5D"/>
          <w:sz w:val="19"/>
          <w:lang w:eastAsia="ru-RU"/>
        </w:rPr>
        <w:t> </w:t>
      </w:r>
      <w:hyperlink r:id="rId5" w:history="1">
        <w:r w:rsidRPr="00D11EB0">
          <w:rPr>
            <w:rFonts w:ascii="Century Gothic" w:eastAsia="Times New Roman" w:hAnsi="Century Gothic" w:cs="Times New Roman"/>
            <w:b/>
            <w:bCs/>
            <w:color w:val="333333"/>
            <w:sz w:val="19"/>
            <w:lang w:eastAsia="ru-RU"/>
          </w:rPr>
          <w:t>guo@tula.net</w:t>
        </w:r>
      </w:hyperlink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Жалобы и заявления на некачественное предоставление Услуги в сфере дополнительного образования детей подлежат обязательной регистрации в зависимости от места поступления жалобы.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 xml:space="preserve">Начальник </w:t>
      </w:r>
      <w:proofErr w:type="gram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управления образования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администрации города  Тулы</w:t>
      </w:r>
      <w:proofErr w:type="gram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   </w:t>
      </w:r>
      <w:proofErr w:type="spellStart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В.В.Сошнева</w:t>
      </w:r>
      <w:proofErr w:type="spellEnd"/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13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  <w:t>Приложение к Стандарту муниципальной услуги «Предоставление дополнительного образования различной направленности детям»</w:t>
      </w:r>
    </w:p>
    <w:p w:rsidR="00D11EB0" w:rsidRPr="00D11EB0" w:rsidRDefault="00D11EB0" w:rsidP="00D11EB0">
      <w:pPr>
        <w:shd w:val="clear" w:color="auto" w:fill="FFFFFF"/>
        <w:spacing w:after="0" w:line="238" w:lineRule="atLeast"/>
        <w:jc w:val="center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Система индикаторов (характеристик) качества предоставления муниципальной услуги</w:t>
      </w: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br/>
      </w:r>
      <w:r w:rsidRPr="00D11EB0">
        <w:rPr>
          <w:rFonts w:ascii="Century Gothic" w:eastAsia="Times New Roman" w:hAnsi="Century Gothic" w:cs="Times New Roman"/>
          <w:b/>
          <w:bCs/>
          <w:color w:val="5D5D5D"/>
          <w:sz w:val="19"/>
          <w:lang w:eastAsia="ru-RU"/>
        </w:rPr>
        <w:t>«Предоставление дополнительного образования различной направленности детям»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</w:p>
    <w:tbl>
      <w:tblPr>
        <w:tblW w:w="103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4"/>
        <w:gridCol w:w="7428"/>
        <w:gridCol w:w="1668"/>
      </w:tblGrid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ge1"/>
            <w:bookmarkEnd w:id="0"/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Предельное значение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сохранения контингента </w:t>
            </w:r>
            <w:proofErr w:type="gramStart"/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85%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конкурсов, выставок, соревнований и других видов предъявления результатов обучения (различный уровень)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победителей и призеров конкурсов, выставок, соревнований и других видов предъявления результатов обучения (всероссийский и международный уровень)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0,5%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95%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 с высшим профессиональным образованием от общего числа педагогов (включая совместителей)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квалификационную категорию, от общего числа педагогов (включая совместителей)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награды (поощрения) (исключая совместителей)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25%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зарегистрированных в журнал регистрации жалоб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11EB0" w:rsidRPr="00D11EB0" w:rsidTr="00D11E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травм полученных обучающимися и сотрудниками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EB0" w:rsidRPr="00D11EB0" w:rsidRDefault="00D11EB0" w:rsidP="00D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11EB0" w:rsidRPr="00D11EB0" w:rsidRDefault="00D11EB0" w:rsidP="00D11EB0">
      <w:pPr>
        <w:shd w:val="clear" w:color="auto" w:fill="FFFFFF"/>
        <w:spacing w:before="63" w:after="63" w:line="238" w:lineRule="atLeast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lastRenderedPageBreak/>
        <w:t> 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D11EB0" w:rsidRPr="00D11EB0" w:rsidRDefault="00D11EB0" w:rsidP="00D11EB0">
      <w:pPr>
        <w:shd w:val="clear" w:color="auto" w:fill="FFFFFF"/>
        <w:spacing w:before="63" w:after="63" w:line="238" w:lineRule="atLeast"/>
        <w:jc w:val="both"/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</w:pPr>
      <w:r w:rsidRPr="00D11EB0">
        <w:rPr>
          <w:rFonts w:ascii="Century Gothic" w:eastAsia="Times New Roman" w:hAnsi="Century Gothic" w:cs="Times New Roman"/>
          <w:color w:val="5D5D5D"/>
          <w:sz w:val="19"/>
          <w:szCs w:val="19"/>
          <w:lang w:eastAsia="ru-RU"/>
        </w:rPr>
        <w:t> </w:t>
      </w:r>
    </w:p>
    <w:p w:rsidR="00425AF8" w:rsidRDefault="00425AF8"/>
    <w:sectPr w:rsidR="00425AF8" w:rsidSect="0042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F88"/>
    <w:multiLevelType w:val="multilevel"/>
    <w:tmpl w:val="C8B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55A88"/>
    <w:multiLevelType w:val="multilevel"/>
    <w:tmpl w:val="D4C4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3463"/>
    <w:multiLevelType w:val="multilevel"/>
    <w:tmpl w:val="CB5E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26B51"/>
    <w:multiLevelType w:val="multilevel"/>
    <w:tmpl w:val="B26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B4331"/>
    <w:multiLevelType w:val="multilevel"/>
    <w:tmpl w:val="CACA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F4887"/>
    <w:multiLevelType w:val="multilevel"/>
    <w:tmpl w:val="439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66CCC"/>
    <w:multiLevelType w:val="multilevel"/>
    <w:tmpl w:val="32FA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C1F50"/>
    <w:multiLevelType w:val="multilevel"/>
    <w:tmpl w:val="EA9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EB0"/>
    <w:rsid w:val="000002A7"/>
    <w:rsid w:val="00000840"/>
    <w:rsid w:val="000030A4"/>
    <w:rsid w:val="00004058"/>
    <w:rsid w:val="0000435A"/>
    <w:rsid w:val="00004D5A"/>
    <w:rsid w:val="00006B3C"/>
    <w:rsid w:val="0001182C"/>
    <w:rsid w:val="00011BD9"/>
    <w:rsid w:val="000146BD"/>
    <w:rsid w:val="0001477F"/>
    <w:rsid w:val="00017E72"/>
    <w:rsid w:val="00017ED5"/>
    <w:rsid w:val="00017F1A"/>
    <w:rsid w:val="000209A2"/>
    <w:rsid w:val="0002393D"/>
    <w:rsid w:val="00024077"/>
    <w:rsid w:val="00026D86"/>
    <w:rsid w:val="0002727E"/>
    <w:rsid w:val="00030361"/>
    <w:rsid w:val="00030D25"/>
    <w:rsid w:val="000311D9"/>
    <w:rsid w:val="00031610"/>
    <w:rsid w:val="00032317"/>
    <w:rsid w:val="00032F38"/>
    <w:rsid w:val="0003364D"/>
    <w:rsid w:val="0003449E"/>
    <w:rsid w:val="00036343"/>
    <w:rsid w:val="0003705B"/>
    <w:rsid w:val="00037F71"/>
    <w:rsid w:val="0004037B"/>
    <w:rsid w:val="00040495"/>
    <w:rsid w:val="00040C06"/>
    <w:rsid w:val="00041D28"/>
    <w:rsid w:val="0004237C"/>
    <w:rsid w:val="00044C66"/>
    <w:rsid w:val="00046B9D"/>
    <w:rsid w:val="000502C5"/>
    <w:rsid w:val="00051915"/>
    <w:rsid w:val="00051E5B"/>
    <w:rsid w:val="000526A6"/>
    <w:rsid w:val="00053E67"/>
    <w:rsid w:val="00055D7C"/>
    <w:rsid w:val="0006422A"/>
    <w:rsid w:val="0006494C"/>
    <w:rsid w:val="0006621B"/>
    <w:rsid w:val="00067888"/>
    <w:rsid w:val="00072675"/>
    <w:rsid w:val="00072F88"/>
    <w:rsid w:val="0007399A"/>
    <w:rsid w:val="00073AB2"/>
    <w:rsid w:val="00074851"/>
    <w:rsid w:val="000759A8"/>
    <w:rsid w:val="00080F8B"/>
    <w:rsid w:val="00081630"/>
    <w:rsid w:val="00083826"/>
    <w:rsid w:val="00083D6E"/>
    <w:rsid w:val="00085BD0"/>
    <w:rsid w:val="00087077"/>
    <w:rsid w:val="000871D6"/>
    <w:rsid w:val="00090000"/>
    <w:rsid w:val="00091586"/>
    <w:rsid w:val="00091D4F"/>
    <w:rsid w:val="00093C4B"/>
    <w:rsid w:val="00094F24"/>
    <w:rsid w:val="00095E42"/>
    <w:rsid w:val="000965A3"/>
    <w:rsid w:val="000979FD"/>
    <w:rsid w:val="000A10B6"/>
    <w:rsid w:val="000A13E4"/>
    <w:rsid w:val="000A1620"/>
    <w:rsid w:val="000A1CB0"/>
    <w:rsid w:val="000A24DF"/>
    <w:rsid w:val="000A40F6"/>
    <w:rsid w:val="000A4144"/>
    <w:rsid w:val="000A614C"/>
    <w:rsid w:val="000A63C0"/>
    <w:rsid w:val="000A769B"/>
    <w:rsid w:val="000A7FCF"/>
    <w:rsid w:val="000B1981"/>
    <w:rsid w:val="000B2082"/>
    <w:rsid w:val="000B3E90"/>
    <w:rsid w:val="000B4502"/>
    <w:rsid w:val="000B4D5D"/>
    <w:rsid w:val="000B5C0E"/>
    <w:rsid w:val="000B5D57"/>
    <w:rsid w:val="000B5E1E"/>
    <w:rsid w:val="000B6B48"/>
    <w:rsid w:val="000C2481"/>
    <w:rsid w:val="000C2AEE"/>
    <w:rsid w:val="000C372B"/>
    <w:rsid w:val="000C3C80"/>
    <w:rsid w:val="000C54AA"/>
    <w:rsid w:val="000C57AE"/>
    <w:rsid w:val="000C5D35"/>
    <w:rsid w:val="000C6279"/>
    <w:rsid w:val="000C7E88"/>
    <w:rsid w:val="000D0F66"/>
    <w:rsid w:val="000D1091"/>
    <w:rsid w:val="000D1776"/>
    <w:rsid w:val="000D1BA4"/>
    <w:rsid w:val="000D4D96"/>
    <w:rsid w:val="000D5BBC"/>
    <w:rsid w:val="000D6DBE"/>
    <w:rsid w:val="000E229E"/>
    <w:rsid w:val="000E2F3D"/>
    <w:rsid w:val="000E6616"/>
    <w:rsid w:val="000E72EC"/>
    <w:rsid w:val="000F04CC"/>
    <w:rsid w:val="000F06A6"/>
    <w:rsid w:val="000F0B27"/>
    <w:rsid w:val="000F0D89"/>
    <w:rsid w:val="000F1DDD"/>
    <w:rsid w:val="000F1F6D"/>
    <w:rsid w:val="000F2DC6"/>
    <w:rsid w:val="000F6572"/>
    <w:rsid w:val="00102807"/>
    <w:rsid w:val="00102856"/>
    <w:rsid w:val="001040A3"/>
    <w:rsid w:val="0010437A"/>
    <w:rsid w:val="00106626"/>
    <w:rsid w:val="001078DB"/>
    <w:rsid w:val="001078F6"/>
    <w:rsid w:val="0011236A"/>
    <w:rsid w:val="001129C2"/>
    <w:rsid w:val="00112CC1"/>
    <w:rsid w:val="001133AF"/>
    <w:rsid w:val="00113B7F"/>
    <w:rsid w:val="00114600"/>
    <w:rsid w:val="00116CBC"/>
    <w:rsid w:val="00117642"/>
    <w:rsid w:val="00117670"/>
    <w:rsid w:val="001177B7"/>
    <w:rsid w:val="00120ED9"/>
    <w:rsid w:val="00121A34"/>
    <w:rsid w:val="001227A4"/>
    <w:rsid w:val="00124745"/>
    <w:rsid w:val="00124B11"/>
    <w:rsid w:val="00125515"/>
    <w:rsid w:val="00125CF7"/>
    <w:rsid w:val="001262C4"/>
    <w:rsid w:val="001274EC"/>
    <w:rsid w:val="00130023"/>
    <w:rsid w:val="0013122F"/>
    <w:rsid w:val="00131E07"/>
    <w:rsid w:val="00133A20"/>
    <w:rsid w:val="00133FF8"/>
    <w:rsid w:val="0013645A"/>
    <w:rsid w:val="00140279"/>
    <w:rsid w:val="00141314"/>
    <w:rsid w:val="001419A6"/>
    <w:rsid w:val="00141B4D"/>
    <w:rsid w:val="0014374A"/>
    <w:rsid w:val="00145B95"/>
    <w:rsid w:val="00146052"/>
    <w:rsid w:val="00146FA9"/>
    <w:rsid w:val="001500A6"/>
    <w:rsid w:val="0015108C"/>
    <w:rsid w:val="0015270B"/>
    <w:rsid w:val="001527B6"/>
    <w:rsid w:val="00153280"/>
    <w:rsid w:val="00155A89"/>
    <w:rsid w:val="0015686D"/>
    <w:rsid w:val="001605C0"/>
    <w:rsid w:val="00160B82"/>
    <w:rsid w:val="00161485"/>
    <w:rsid w:val="00162F85"/>
    <w:rsid w:val="00162FD3"/>
    <w:rsid w:val="0016302C"/>
    <w:rsid w:val="001635BC"/>
    <w:rsid w:val="00164D91"/>
    <w:rsid w:val="0017009C"/>
    <w:rsid w:val="00170B28"/>
    <w:rsid w:val="00171A5D"/>
    <w:rsid w:val="0017544B"/>
    <w:rsid w:val="00177BEA"/>
    <w:rsid w:val="00180DED"/>
    <w:rsid w:val="00184008"/>
    <w:rsid w:val="00184A67"/>
    <w:rsid w:val="001861B9"/>
    <w:rsid w:val="00186938"/>
    <w:rsid w:val="00186A2F"/>
    <w:rsid w:val="00186F18"/>
    <w:rsid w:val="0018757F"/>
    <w:rsid w:val="00190CAC"/>
    <w:rsid w:val="00193F5F"/>
    <w:rsid w:val="0019425A"/>
    <w:rsid w:val="00195081"/>
    <w:rsid w:val="001A29E7"/>
    <w:rsid w:val="001A382F"/>
    <w:rsid w:val="001A3EE2"/>
    <w:rsid w:val="001A4F22"/>
    <w:rsid w:val="001A5876"/>
    <w:rsid w:val="001A5EC5"/>
    <w:rsid w:val="001A7361"/>
    <w:rsid w:val="001A7451"/>
    <w:rsid w:val="001A7AE1"/>
    <w:rsid w:val="001B1D9C"/>
    <w:rsid w:val="001B2FC9"/>
    <w:rsid w:val="001B3DEC"/>
    <w:rsid w:val="001B436C"/>
    <w:rsid w:val="001B6F8F"/>
    <w:rsid w:val="001C2A51"/>
    <w:rsid w:val="001C5211"/>
    <w:rsid w:val="001C6B46"/>
    <w:rsid w:val="001D16BC"/>
    <w:rsid w:val="001D2C12"/>
    <w:rsid w:val="001D4DEE"/>
    <w:rsid w:val="001D7285"/>
    <w:rsid w:val="001D7BA2"/>
    <w:rsid w:val="001E1CF8"/>
    <w:rsid w:val="001E4306"/>
    <w:rsid w:val="001E4BC3"/>
    <w:rsid w:val="001E5124"/>
    <w:rsid w:val="001E5FC6"/>
    <w:rsid w:val="001E76F3"/>
    <w:rsid w:val="001E7801"/>
    <w:rsid w:val="001E7A3A"/>
    <w:rsid w:val="001F006B"/>
    <w:rsid w:val="001F073E"/>
    <w:rsid w:val="001F0B2E"/>
    <w:rsid w:val="001F2043"/>
    <w:rsid w:val="001F22E7"/>
    <w:rsid w:val="001F2C46"/>
    <w:rsid w:val="001F3BAA"/>
    <w:rsid w:val="001F46D2"/>
    <w:rsid w:val="001F5AB9"/>
    <w:rsid w:val="00202F1F"/>
    <w:rsid w:val="00203142"/>
    <w:rsid w:val="00203E21"/>
    <w:rsid w:val="00204D33"/>
    <w:rsid w:val="00206F43"/>
    <w:rsid w:val="002103C6"/>
    <w:rsid w:val="00210B84"/>
    <w:rsid w:val="00210CE5"/>
    <w:rsid w:val="00211718"/>
    <w:rsid w:val="00212539"/>
    <w:rsid w:val="0021264E"/>
    <w:rsid w:val="00214C3A"/>
    <w:rsid w:val="00220930"/>
    <w:rsid w:val="00220FB6"/>
    <w:rsid w:val="00222366"/>
    <w:rsid w:val="002232BD"/>
    <w:rsid w:val="0022512C"/>
    <w:rsid w:val="00226357"/>
    <w:rsid w:val="00226EB3"/>
    <w:rsid w:val="002304BE"/>
    <w:rsid w:val="00230C87"/>
    <w:rsid w:val="00230E02"/>
    <w:rsid w:val="00232BFA"/>
    <w:rsid w:val="0023572E"/>
    <w:rsid w:val="00235794"/>
    <w:rsid w:val="0023625B"/>
    <w:rsid w:val="00236D72"/>
    <w:rsid w:val="002372EE"/>
    <w:rsid w:val="002379CF"/>
    <w:rsid w:val="00240410"/>
    <w:rsid w:val="00241A68"/>
    <w:rsid w:val="00242339"/>
    <w:rsid w:val="00247117"/>
    <w:rsid w:val="002473AE"/>
    <w:rsid w:val="00250FC4"/>
    <w:rsid w:val="0025408D"/>
    <w:rsid w:val="00254FD0"/>
    <w:rsid w:val="002556B5"/>
    <w:rsid w:val="002556D8"/>
    <w:rsid w:val="00255AA8"/>
    <w:rsid w:val="002564D2"/>
    <w:rsid w:val="002572E1"/>
    <w:rsid w:val="00261ADD"/>
    <w:rsid w:val="002646DC"/>
    <w:rsid w:val="00265005"/>
    <w:rsid w:val="00266ADB"/>
    <w:rsid w:val="0027170D"/>
    <w:rsid w:val="00273CF7"/>
    <w:rsid w:val="00275A80"/>
    <w:rsid w:val="00275F0F"/>
    <w:rsid w:val="002828F1"/>
    <w:rsid w:val="00284661"/>
    <w:rsid w:val="00286331"/>
    <w:rsid w:val="002905CB"/>
    <w:rsid w:val="00290674"/>
    <w:rsid w:val="00290924"/>
    <w:rsid w:val="00294489"/>
    <w:rsid w:val="0029517D"/>
    <w:rsid w:val="002965BC"/>
    <w:rsid w:val="0029673F"/>
    <w:rsid w:val="002968E6"/>
    <w:rsid w:val="00296F0A"/>
    <w:rsid w:val="002971DA"/>
    <w:rsid w:val="002A4ACB"/>
    <w:rsid w:val="002A4E6B"/>
    <w:rsid w:val="002A5C1F"/>
    <w:rsid w:val="002A6A9C"/>
    <w:rsid w:val="002A71B3"/>
    <w:rsid w:val="002A7D6C"/>
    <w:rsid w:val="002B1A97"/>
    <w:rsid w:val="002B23F4"/>
    <w:rsid w:val="002B3BF7"/>
    <w:rsid w:val="002B5F5F"/>
    <w:rsid w:val="002B625D"/>
    <w:rsid w:val="002B6408"/>
    <w:rsid w:val="002B7393"/>
    <w:rsid w:val="002C1FF7"/>
    <w:rsid w:val="002C2F5F"/>
    <w:rsid w:val="002C3710"/>
    <w:rsid w:val="002C4CF8"/>
    <w:rsid w:val="002C5E5D"/>
    <w:rsid w:val="002C7A28"/>
    <w:rsid w:val="002C7C2A"/>
    <w:rsid w:val="002D0B12"/>
    <w:rsid w:val="002D504C"/>
    <w:rsid w:val="002D5228"/>
    <w:rsid w:val="002D5F4E"/>
    <w:rsid w:val="002E0CCA"/>
    <w:rsid w:val="002E186F"/>
    <w:rsid w:val="002E1B46"/>
    <w:rsid w:val="002E2DA7"/>
    <w:rsid w:val="002E3038"/>
    <w:rsid w:val="002E30B7"/>
    <w:rsid w:val="002E4659"/>
    <w:rsid w:val="002E4A78"/>
    <w:rsid w:val="002F0083"/>
    <w:rsid w:val="002F150A"/>
    <w:rsid w:val="002F2A2E"/>
    <w:rsid w:val="002F679D"/>
    <w:rsid w:val="00301DFC"/>
    <w:rsid w:val="00302644"/>
    <w:rsid w:val="003045F2"/>
    <w:rsid w:val="0030570C"/>
    <w:rsid w:val="003058DF"/>
    <w:rsid w:val="00306B58"/>
    <w:rsid w:val="00311803"/>
    <w:rsid w:val="0031198D"/>
    <w:rsid w:val="0031405A"/>
    <w:rsid w:val="00314CBD"/>
    <w:rsid w:val="003175DD"/>
    <w:rsid w:val="00317740"/>
    <w:rsid w:val="00320990"/>
    <w:rsid w:val="00321EF4"/>
    <w:rsid w:val="00322DA0"/>
    <w:rsid w:val="0032605E"/>
    <w:rsid w:val="003270F4"/>
    <w:rsid w:val="0033051D"/>
    <w:rsid w:val="00330E84"/>
    <w:rsid w:val="003330AD"/>
    <w:rsid w:val="0033362F"/>
    <w:rsid w:val="00334A40"/>
    <w:rsid w:val="00335B90"/>
    <w:rsid w:val="003361B5"/>
    <w:rsid w:val="00337B73"/>
    <w:rsid w:val="0034088D"/>
    <w:rsid w:val="0034526C"/>
    <w:rsid w:val="003464BC"/>
    <w:rsid w:val="00346A36"/>
    <w:rsid w:val="00347E47"/>
    <w:rsid w:val="00350FC8"/>
    <w:rsid w:val="003515ED"/>
    <w:rsid w:val="0035219D"/>
    <w:rsid w:val="00356B15"/>
    <w:rsid w:val="003612B8"/>
    <w:rsid w:val="0036398D"/>
    <w:rsid w:val="00366029"/>
    <w:rsid w:val="0036794D"/>
    <w:rsid w:val="0037128D"/>
    <w:rsid w:val="0037499E"/>
    <w:rsid w:val="00374A38"/>
    <w:rsid w:val="00374CE5"/>
    <w:rsid w:val="00374E12"/>
    <w:rsid w:val="003778F6"/>
    <w:rsid w:val="0038119A"/>
    <w:rsid w:val="0038133B"/>
    <w:rsid w:val="00382922"/>
    <w:rsid w:val="00383F55"/>
    <w:rsid w:val="003850FA"/>
    <w:rsid w:val="00385980"/>
    <w:rsid w:val="003879F2"/>
    <w:rsid w:val="00387F19"/>
    <w:rsid w:val="00393516"/>
    <w:rsid w:val="0039473D"/>
    <w:rsid w:val="0039664D"/>
    <w:rsid w:val="003A1F3B"/>
    <w:rsid w:val="003A364C"/>
    <w:rsid w:val="003A379A"/>
    <w:rsid w:val="003A66F7"/>
    <w:rsid w:val="003A726C"/>
    <w:rsid w:val="003B0BE1"/>
    <w:rsid w:val="003B2A48"/>
    <w:rsid w:val="003B2B0D"/>
    <w:rsid w:val="003B439B"/>
    <w:rsid w:val="003B43BB"/>
    <w:rsid w:val="003B43FE"/>
    <w:rsid w:val="003B76AF"/>
    <w:rsid w:val="003C0D44"/>
    <w:rsid w:val="003C14CA"/>
    <w:rsid w:val="003C3D9A"/>
    <w:rsid w:val="003C3E2E"/>
    <w:rsid w:val="003C4216"/>
    <w:rsid w:val="003C4B92"/>
    <w:rsid w:val="003C7167"/>
    <w:rsid w:val="003C7C89"/>
    <w:rsid w:val="003D089C"/>
    <w:rsid w:val="003D202B"/>
    <w:rsid w:val="003D5608"/>
    <w:rsid w:val="003D5CD0"/>
    <w:rsid w:val="003D6372"/>
    <w:rsid w:val="003D63C5"/>
    <w:rsid w:val="003D6AC1"/>
    <w:rsid w:val="003D77CD"/>
    <w:rsid w:val="003E0BAC"/>
    <w:rsid w:val="003E128F"/>
    <w:rsid w:val="003E139C"/>
    <w:rsid w:val="003E170E"/>
    <w:rsid w:val="003E1E1E"/>
    <w:rsid w:val="003E3541"/>
    <w:rsid w:val="003E39EA"/>
    <w:rsid w:val="003E457F"/>
    <w:rsid w:val="003E4A06"/>
    <w:rsid w:val="003E5222"/>
    <w:rsid w:val="003E7F09"/>
    <w:rsid w:val="003F312F"/>
    <w:rsid w:val="003F6A73"/>
    <w:rsid w:val="003F6DC6"/>
    <w:rsid w:val="003F7627"/>
    <w:rsid w:val="0040025D"/>
    <w:rsid w:val="004007D1"/>
    <w:rsid w:val="00404E88"/>
    <w:rsid w:val="0040502E"/>
    <w:rsid w:val="0040508A"/>
    <w:rsid w:val="004072F4"/>
    <w:rsid w:val="0040756C"/>
    <w:rsid w:val="00407D4E"/>
    <w:rsid w:val="00410AB0"/>
    <w:rsid w:val="00410F83"/>
    <w:rsid w:val="00411823"/>
    <w:rsid w:val="00414E96"/>
    <w:rsid w:val="00415778"/>
    <w:rsid w:val="004159DC"/>
    <w:rsid w:val="00421545"/>
    <w:rsid w:val="0042280C"/>
    <w:rsid w:val="00423315"/>
    <w:rsid w:val="00425AF8"/>
    <w:rsid w:val="00425D66"/>
    <w:rsid w:val="00426E66"/>
    <w:rsid w:val="00431CF3"/>
    <w:rsid w:val="00431DA1"/>
    <w:rsid w:val="004340DF"/>
    <w:rsid w:val="00435B13"/>
    <w:rsid w:val="00436CE5"/>
    <w:rsid w:val="00436E78"/>
    <w:rsid w:val="00437545"/>
    <w:rsid w:val="0043776B"/>
    <w:rsid w:val="004408DC"/>
    <w:rsid w:val="00441A15"/>
    <w:rsid w:val="00441E32"/>
    <w:rsid w:val="004451E6"/>
    <w:rsid w:val="0044635C"/>
    <w:rsid w:val="00450001"/>
    <w:rsid w:val="00450FF6"/>
    <w:rsid w:val="004522E0"/>
    <w:rsid w:val="0045247D"/>
    <w:rsid w:val="00455BBB"/>
    <w:rsid w:val="004577D3"/>
    <w:rsid w:val="00457AFC"/>
    <w:rsid w:val="00460607"/>
    <w:rsid w:val="00460F59"/>
    <w:rsid w:val="0046109E"/>
    <w:rsid w:val="00462D51"/>
    <w:rsid w:val="00464614"/>
    <w:rsid w:val="00464977"/>
    <w:rsid w:val="00464D6F"/>
    <w:rsid w:val="00465605"/>
    <w:rsid w:val="00467B5C"/>
    <w:rsid w:val="0047508C"/>
    <w:rsid w:val="00476DDD"/>
    <w:rsid w:val="00480C2B"/>
    <w:rsid w:val="004827CA"/>
    <w:rsid w:val="004851D8"/>
    <w:rsid w:val="004908C8"/>
    <w:rsid w:val="00493B33"/>
    <w:rsid w:val="00495CA8"/>
    <w:rsid w:val="004970D7"/>
    <w:rsid w:val="004A0346"/>
    <w:rsid w:val="004A322F"/>
    <w:rsid w:val="004A3881"/>
    <w:rsid w:val="004A49BD"/>
    <w:rsid w:val="004A5D84"/>
    <w:rsid w:val="004A64BA"/>
    <w:rsid w:val="004A74BD"/>
    <w:rsid w:val="004B1765"/>
    <w:rsid w:val="004B18DB"/>
    <w:rsid w:val="004B1C97"/>
    <w:rsid w:val="004B5BFE"/>
    <w:rsid w:val="004B7E30"/>
    <w:rsid w:val="004C0C6F"/>
    <w:rsid w:val="004C0D2E"/>
    <w:rsid w:val="004C23FE"/>
    <w:rsid w:val="004C26F6"/>
    <w:rsid w:val="004C3BB6"/>
    <w:rsid w:val="004C3FCD"/>
    <w:rsid w:val="004C7EA6"/>
    <w:rsid w:val="004D2856"/>
    <w:rsid w:val="004D5165"/>
    <w:rsid w:val="004D67A7"/>
    <w:rsid w:val="004D74A8"/>
    <w:rsid w:val="004E07DA"/>
    <w:rsid w:val="004E1B5A"/>
    <w:rsid w:val="004E1EBC"/>
    <w:rsid w:val="004E34F8"/>
    <w:rsid w:val="004E373B"/>
    <w:rsid w:val="004E4675"/>
    <w:rsid w:val="004E4BAF"/>
    <w:rsid w:val="004E4C22"/>
    <w:rsid w:val="004E5DC7"/>
    <w:rsid w:val="004E65D0"/>
    <w:rsid w:val="004F02FC"/>
    <w:rsid w:val="004F0871"/>
    <w:rsid w:val="004F164C"/>
    <w:rsid w:val="004F4A79"/>
    <w:rsid w:val="005002FB"/>
    <w:rsid w:val="00500D66"/>
    <w:rsid w:val="00501289"/>
    <w:rsid w:val="005017DB"/>
    <w:rsid w:val="005021F1"/>
    <w:rsid w:val="00503A71"/>
    <w:rsid w:val="005043F5"/>
    <w:rsid w:val="00504B51"/>
    <w:rsid w:val="005052DC"/>
    <w:rsid w:val="00505A84"/>
    <w:rsid w:val="005073B3"/>
    <w:rsid w:val="00512071"/>
    <w:rsid w:val="00512BB0"/>
    <w:rsid w:val="00513860"/>
    <w:rsid w:val="00515B7A"/>
    <w:rsid w:val="00516400"/>
    <w:rsid w:val="005167EE"/>
    <w:rsid w:val="00520CB3"/>
    <w:rsid w:val="0052496D"/>
    <w:rsid w:val="00525367"/>
    <w:rsid w:val="00525718"/>
    <w:rsid w:val="0052615E"/>
    <w:rsid w:val="00526BF7"/>
    <w:rsid w:val="00527231"/>
    <w:rsid w:val="00531BEB"/>
    <w:rsid w:val="00533B8F"/>
    <w:rsid w:val="00534471"/>
    <w:rsid w:val="00535725"/>
    <w:rsid w:val="005361F5"/>
    <w:rsid w:val="005364D0"/>
    <w:rsid w:val="005406C4"/>
    <w:rsid w:val="00542FA7"/>
    <w:rsid w:val="005451C9"/>
    <w:rsid w:val="00546008"/>
    <w:rsid w:val="00546450"/>
    <w:rsid w:val="005479DB"/>
    <w:rsid w:val="00550594"/>
    <w:rsid w:val="00551826"/>
    <w:rsid w:val="00554300"/>
    <w:rsid w:val="00555084"/>
    <w:rsid w:val="005561B0"/>
    <w:rsid w:val="00557C6A"/>
    <w:rsid w:val="005611D6"/>
    <w:rsid w:val="00562450"/>
    <w:rsid w:val="00563BBB"/>
    <w:rsid w:val="00564E30"/>
    <w:rsid w:val="00565BAF"/>
    <w:rsid w:val="00566818"/>
    <w:rsid w:val="00567E6D"/>
    <w:rsid w:val="00567FA4"/>
    <w:rsid w:val="0057106C"/>
    <w:rsid w:val="00571BFC"/>
    <w:rsid w:val="00572BF6"/>
    <w:rsid w:val="005756D3"/>
    <w:rsid w:val="005769F6"/>
    <w:rsid w:val="005774E6"/>
    <w:rsid w:val="00577A73"/>
    <w:rsid w:val="00577F01"/>
    <w:rsid w:val="00581306"/>
    <w:rsid w:val="00584E75"/>
    <w:rsid w:val="00585885"/>
    <w:rsid w:val="00585918"/>
    <w:rsid w:val="005865A4"/>
    <w:rsid w:val="00586AAA"/>
    <w:rsid w:val="005929F9"/>
    <w:rsid w:val="00592BAA"/>
    <w:rsid w:val="005940BE"/>
    <w:rsid w:val="0059437E"/>
    <w:rsid w:val="00595335"/>
    <w:rsid w:val="005960D5"/>
    <w:rsid w:val="005974E7"/>
    <w:rsid w:val="005979BD"/>
    <w:rsid w:val="005A2089"/>
    <w:rsid w:val="005A299B"/>
    <w:rsid w:val="005A2BF7"/>
    <w:rsid w:val="005B02D7"/>
    <w:rsid w:val="005B051C"/>
    <w:rsid w:val="005B1DAF"/>
    <w:rsid w:val="005B2C88"/>
    <w:rsid w:val="005B366E"/>
    <w:rsid w:val="005B3ADE"/>
    <w:rsid w:val="005B417C"/>
    <w:rsid w:val="005B4722"/>
    <w:rsid w:val="005B4CED"/>
    <w:rsid w:val="005C1E04"/>
    <w:rsid w:val="005C3D3D"/>
    <w:rsid w:val="005C4B97"/>
    <w:rsid w:val="005C5472"/>
    <w:rsid w:val="005C6579"/>
    <w:rsid w:val="005C6883"/>
    <w:rsid w:val="005C7BB4"/>
    <w:rsid w:val="005D076C"/>
    <w:rsid w:val="005D29D2"/>
    <w:rsid w:val="005D3397"/>
    <w:rsid w:val="005D3D62"/>
    <w:rsid w:val="005D3EF0"/>
    <w:rsid w:val="005D4FE6"/>
    <w:rsid w:val="005E0479"/>
    <w:rsid w:val="005E43EA"/>
    <w:rsid w:val="005E4864"/>
    <w:rsid w:val="005E4D67"/>
    <w:rsid w:val="005E55AF"/>
    <w:rsid w:val="005E692C"/>
    <w:rsid w:val="005E6B20"/>
    <w:rsid w:val="005F1072"/>
    <w:rsid w:val="005F1BF6"/>
    <w:rsid w:val="005F35CC"/>
    <w:rsid w:val="005F3ACC"/>
    <w:rsid w:val="005F67FB"/>
    <w:rsid w:val="00600FDD"/>
    <w:rsid w:val="00600FE2"/>
    <w:rsid w:val="00602CC4"/>
    <w:rsid w:val="00603641"/>
    <w:rsid w:val="0060636A"/>
    <w:rsid w:val="00606D25"/>
    <w:rsid w:val="00607C0A"/>
    <w:rsid w:val="00610FB2"/>
    <w:rsid w:val="00611D4B"/>
    <w:rsid w:val="00612E8A"/>
    <w:rsid w:val="00613FB1"/>
    <w:rsid w:val="00615732"/>
    <w:rsid w:val="00615D0D"/>
    <w:rsid w:val="00617B55"/>
    <w:rsid w:val="00617F13"/>
    <w:rsid w:val="00620112"/>
    <w:rsid w:val="0062108A"/>
    <w:rsid w:val="006211C0"/>
    <w:rsid w:val="00622CF9"/>
    <w:rsid w:val="0062712A"/>
    <w:rsid w:val="00630834"/>
    <w:rsid w:val="0063099B"/>
    <w:rsid w:val="00630C40"/>
    <w:rsid w:val="0063282E"/>
    <w:rsid w:val="00632EC3"/>
    <w:rsid w:val="00634EB5"/>
    <w:rsid w:val="00636813"/>
    <w:rsid w:val="00640A63"/>
    <w:rsid w:val="00644C7D"/>
    <w:rsid w:val="00646254"/>
    <w:rsid w:val="006479A5"/>
    <w:rsid w:val="006508BA"/>
    <w:rsid w:val="00650D5B"/>
    <w:rsid w:val="00651910"/>
    <w:rsid w:val="00651BAB"/>
    <w:rsid w:val="00654896"/>
    <w:rsid w:val="006574EE"/>
    <w:rsid w:val="00657AF3"/>
    <w:rsid w:val="00657F6F"/>
    <w:rsid w:val="0066125E"/>
    <w:rsid w:val="00661D7E"/>
    <w:rsid w:val="00662D5B"/>
    <w:rsid w:val="00663136"/>
    <w:rsid w:val="00663A06"/>
    <w:rsid w:val="006645B4"/>
    <w:rsid w:val="00665089"/>
    <w:rsid w:val="00665580"/>
    <w:rsid w:val="00670EB1"/>
    <w:rsid w:val="00671395"/>
    <w:rsid w:val="00680780"/>
    <w:rsid w:val="00680D95"/>
    <w:rsid w:val="00682963"/>
    <w:rsid w:val="00683F52"/>
    <w:rsid w:val="00684932"/>
    <w:rsid w:val="006876DC"/>
    <w:rsid w:val="00690C4B"/>
    <w:rsid w:val="006923A1"/>
    <w:rsid w:val="006944BF"/>
    <w:rsid w:val="00694F21"/>
    <w:rsid w:val="0069513B"/>
    <w:rsid w:val="006952B7"/>
    <w:rsid w:val="00695C15"/>
    <w:rsid w:val="00696438"/>
    <w:rsid w:val="006973E7"/>
    <w:rsid w:val="006973F3"/>
    <w:rsid w:val="006A3966"/>
    <w:rsid w:val="006A3BD3"/>
    <w:rsid w:val="006A3E53"/>
    <w:rsid w:val="006A4C1A"/>
    <w:rsid w:val="006A535C"/>
    <w:rsid w:val="006A5900"/>
    <w:rsid w:val="006A6960"/>
    <w:rsid w:val="006A7F8C"/>
    <w:rsid w:val="006B04F0"/>
    <w:rsid w:val="006B0C26"/>
    <w:rsid w:val="006B22D4"/>
    <w:rsid w:val="006B2C8D"/>
    <w:rsid w:val="006B395C"/>
    <w:rsid w:val="006B3F73"/>
    <w:rsid w:val="006B4C06"/>
    <w:rsid w:val="006B4D6C"/>
    <w:rsid w:val="006B5175"/>
    <w:rsid w:val="006B51C5"/>
    <w:rsid w:val="006B5942"/>
    <w:rsid w:val="006B603F"/>
    <w:rsid w:val="006B65A0"/>
    <w:rsid w:val="006B708F"/>
    <w:rsid w:val="006C0692"/>
    <w:rsid w:val="006C1038"/>
    <w:rsid w:val="006C4C9D"/>
    <w:rsid w:val="006C645E"/>
    <w:rsid w:val="006C71EF"/>
    <w:rsid w:val="006C7378"/>
    <w:rsid w:val="006D04A8"/>
    <w:rsid w:val="006D1B4F"/>
    <w:rsid w:val="006D2B1A"/>
    <w:rsid w:val="006D3ECD"/>
    <w:rsid w:val="006D4A22"/>
    <w:rsid w:val="006D4AF3"/>
    <w:rsid w:val="006D6648"/>
    <w:rsid w:val="006E1082"/>
    <w:rsid w:val="006E1093"/>
    <w:rsid w:val="006E156A"/>
    <w:rsid w:val="006E2281"/>
    <w:rsid w:val="006E3A9D"/>
    <w:rsid w:val="006F0F58"/>
    <w:rsid w:val="006F154F"/>
    <w:rsid w:val="006F35CA"/>
    <w:rsid w:val="006F688C"/>
    <w:rsid w:val="006F79AF"/>
    <w:rsid w:val="00700554"/>
    <w:rsid w:val="00701BBA"/>
    <w:rsid w:val="00712E67"/>
    <w:rsid w:val="00713648"/>
    <w:rsid w:val="00713659"/>
    <w:rsid w:val="007154D1"/>
    <w:rsid w:val="0071722E"/>
    <w:rsid w:val="00720005"/>
    <w:rsid w:val="00720F64"/>
    <w:rsid w:val="00721094"/>
    <w:rsid w:val="0072463E"/>
    <w:rsid w:val="007249DC"/>
    <w:rsid w:val="00725798"/>
    <w:rsid w:val="00725880"/>
    <w:rsid w:val="00727267"/>
    <w:rsid w:val="00727CC3"/>
    <w:rsid w:val="00731698"/>
    <w:rsid w:val="007347D8"/>
    <w:rsid w:val="00734A41"/>
    <w:rsid w:val="00734DA8"/>
    <w:rsid w:val="0073662B"/>
    <w:rsid w:val="00736F6C"/>
    <w:rsid w:val="0073753F"/>
    <w:rsid w:val="007408FA"/>
    <w:rsid w:val="007409BD"/>
    <w:rsid w:val="00742A3F"/>
    <w:rsid w:val="0074492F"/>
    <w:rsid w:val="00744EED"/>
    <w:rsid w:val="00746FE5"/>
    <w:rsid w:val="00747A01"/>
    <w:rsid w:val="007508CE"/>
    <w:rsid w:val="00750BE3"/>
    <w:rsid w:val="00752398"/>
    <w:rsid w:val="0075283F"/>
    <w:rsid w:val="00753D53"/>
    <w:rsid w:val="00756A3D"/>
    <w:rsid w:val="00760D83"/>
    <w:rsid w:val="00766E5B"/>
    <w:rsid w:val="00771731"/>
    <w:rsid w:val="007725E5"/>
    <w:rsid w:val="00773765"/>
    <w:rsid w:val="00776C21"/>
    <w:rsid w:val="00780AD2"/>
    <w:rsid w:val="00780C73"/>
    <w:rsid w:val="0078165D"/>
    <w:rsid w:val="00782633"/>
    <w:rsid w:val="00782EDA"/>
    <w:rsid w:val="00783ECD"/>
    <w:rsid w:val="007906F3"/>
    <w:rsid w:val="007908A0"/>
    <w:rsid w:val="007922F6"/>
    <w:rsid w:val="00792FD7"/>
    <w:rsid w:val="00793CFF"/>
    <w:rsid w:val="00793E3E"/>
    <w:rsid w:val="00794A5B"/>
    <w:rsid w:val="00794B8B"/>
    <w:rsid w:val="00795280"/>
    <w:rsid w:val="007975EE"/>
    <w:rsid w:val="00797C77"/>
    <w:rsid w:val="007A1B49"/>
    <w:rsid w:val="007A43C6"/>
    <w:rsid w:val="007A441A"/>
    <w:rsid w:val="007A4624"/>
    <w:rsid w:val="007A63DF"/>
    <w:rsid w:val="007A72D2"/>
    <w:rsid w:val="007A7EB1"/>
    <w:rsid w:val="007B1989"/>
    <w:rsid w:val="007B3796"/>
    <w:rsid w:val="007B3D54"/>
    <w:rsid w:val="007C154A"/>
    <w:rsid w:val="007C2552"/>
    <w:rsid w:val="007C27F4"/>
    <w:rsid w:val="007C28CD"/>
    <w:rsid w:val="007C43A2"/>
    <w:rsid w:val="007C719D"/>
    <w:rsid w:val="007D0853"/>
    <w:rsid w:val="007D1443"/>
    <w:rsid w:val="007D375A"/>
    <w:rsid w:val="007D4B04"/>
    <w:rsid w:val="007D4E0A"/>
    <w:rsid w:val="007D55AD"/>
    <w:rsid w:val="007D6B54"/>
    <w:rsid w:val="007E0586"/>
    <w:rsid w:val="007E244A"/>
    <w:rsid w:val="007E3950"/>
    <w:rsid w:val="007E50E5"/>
    <w:rsid w:val="007E6419"/>
    <w:rsid w:val="007E6AF5"/>
    <w:rsid w:val="007E6B2D"/>
    <w:rsid w:val="007F02EC"/>
    <w:rsid w:val="007F0ECC"/>
    <w:rsid w:val="007F0FA7"/>
    <w:rsid w:val="007F1436"/>
    <w:rsid w:val="007F185C"/>
    <w:rsid w:val="007F1FFA"/>
    <w:rsid w:val="007F208F"/>
    <w:rsid w:val="007F43BC"/>
    <w:rsid w:val="007F5660"/>
    <w:rsid w:val="007F7225"/>
    <w:rsid w:val="008011A5"/>
    <w:rsid w:val="008023A3"/>
    <w:rsid w:val="0080421F"/>
    <w:rsid w:val="008053D5"/>
    <w:rsid w:val="00807A7F"/>
    <w:rsid w:val="00811E6C"/>
    <w:rsid w:val="00812912"/>
    <w:rsid w:val="0081295E"/>
    <w:rsid w:val="008145E4"/>
    <w:rsid w:val="00814A34"/>
    <w:rsid w:val="00816BD7"/>
    <w:rsid w:val="008222B1"/>
    <w:rsid w:val="00826210"/>
    <w:rsid w:val="00826CFF"/>
    <w:rsid w:val="008272B5"/>
    <w:rsid w:val="00830164"/>
    <w:rsid w:val="00830D4A"/>
    <w:rsid w:val="00833A86"/>
    <w:rsid w:val="00834345"/>
    <w:rsid w:val="008345DD"/>
    <w:rsid w:val="00843624"/>
    <w:rsid w:val="008436F2"/>
    <w:rsid w:val="008440C7"/>
    <w:rsid w:val="00844822"/>
    <w:rsid w:val="00844D0D"/>
    <w:rsid w:val="00846D55"/>
    <w:rsid w:val="00851659"/>
    <w:rsid w:val="0085231C"/>
    <w:rsid w:val="00853891"/>
    <w:rsid w:val="00853898"/>
    <w:rsid w:val="00855B1E"/>
    <w:rsid w:val="00855CD5"/>
    <w:rsid w:val="008573AA"/>
    <w:rsid w:val="00857FFD"/>
    <w:rsid w:val="00860095"/>
    <w:rsid w:val="00861719"/>
    <w:rsid w:val="00863AD6"/>
    <w:rsid w:val="00870679"/>
    <w:rsid w:val="0087460C"/>
    <w:rsid w:val="00875AC3"/>
    <w:rsid w:val="008761F1"/>
    <w:rsid w:val="0087664A"/>
    <w:rsid w:val="0087727D"/>
    <w:rsid w:val="00877A89"/>
    <w:rsid w:val="008802F5"/>
    <w:rsid w:val="008809C6"/>
    <w:rsid w:val="00880E1A"/>
    <w:rsid w:val="0088249C"/>
    <w:rsid w:val="008829EE"/>
    <w:rsid w:val="008831A2"/>
    <w:rsid w:val="00883AB9"/>
    <w:rsid w:val="00883EAB"/>
    <w:rsid w:val="0088749B"/>
    <w:rsid w:val="00887B7A"/>
    <w:rsid w:val="00890ED8"/>
    <w:rsid w:val="0089108B"/>
    <w:rsid w:val="00891B92"/>
    <w:rsid w:val="00892C1B"/>
    <w:rsid w:val="008947FC"/>
    <w:rsid w:val="00895832"/>
    <w:rsid w:val="008A05EE"/>
    <w:rsid w:val="008A07D0"/>
    <w:rsid w:val="008A0956"/>
    <w:rsid w:val="008A0DB3"/>
    <w:rsid w:val="008A2956"/>
    <w:rsid w:val="008A2FED"/>
    <w:rsid w:val="008A3B2A"/>
    <w:rsid w:val="008A409C"/>
    <w:rsid w:val="008A5A7C"/>
    <w:rsid w:val="008A7946"/>
    <w:rsid w:val="008B61C3"/>
    <w:rsid w:val="008C207C"/>
    <w:rsid w:val="008C2463"/>
    <w:rsid w:val="008C387F"/>
    <w:rsid w:val="008C4BD5"/>
    <w:rsid w:val="008C5677"/>
    <w:rsid w:val="008C7C01"/>
    <w:rsid w:val="008C7F35"/>
    <w:rsid w:val="008D0BF0"/>
    <w:rsid w:val="008D1E1D"/>
    <w:rsid w:val="008D2F1D"/>
    <w:rsid w:val="008D4450"/>
    <w:rsid w:val="008D48D5"/>
    <w:rsid w:val="008D7584"/>
    <w:rsid w:val="008D79D1"/>
    <w:rsid w:val="008E0273"/>
    <w:rsid w:val="008E1AE4"/>
    <w:rsid w:val="008E2FE7"/>
    <w:rsid w:val="008E4483"/>
    <w:rsid w:val="008E5F2D"/>
    <w:rsid w:val="008E79F6"/>
    <w:rsid w:val="008F3A2B"/>
    <w:rsid w:val="008F3DC2"/>
    <w:rsid w:val="008F53FE"/>
    <w:rsid w:val="008F54AE"/>
    <w:rsid w:val="008F6AA9"/>
    <w:rsid w:val="008F782D"/>
    <w:rsid w:val="008F7D0E"/>
    <w:rsid w:val="00901E41"/>
    <w:rsid w:val="00902B44"/>
    <w:rsid w:val="009037DA"/>
    <w:rsid w:val="009047F0"/>
    <w:rsid w:val="00905242"/>
    <w:rsid w:val="00905306"/>
    <w:rsid w:val="00910048"/>
    <w:rsid w:val="00910695"/>
    <w:rsid w:val="009117C2"/>
    <w:rsid w:val="00911E80"/>
    <w:rsid w:val="009125BF"/>
    <w:rsid w:val="00913E4B"/>
    <w:rsid w:val="00913E64"/>
    <w:rsid w:val="00915CD2"/>
    <w:rsid w:val="00916FD2"/>
    <w:rsid w:val="00917B95"/>
    <w:rsid w:val="009203C4"/>
    <w:rsid w:val="009205BC"/>
    <w:rsid w:val="009214D5"/>
    <w:rsid w:val="00921AD2"/>
    <w:rsid w:val="00922FDC"/>
    <w:rsid w:val="00924717"/>
    <w:rsid w:val="00925432"/>
    <w:rsid w:val="00927BCC"/>
    <w:rsid w:val="009309C1"/>
    <w:rsid w:val="009311B2"/>
    <w:rsid w:val="00932929"/>
    <w:rsid w:val="009410DB"/>
    <w:rsid w:val="00941D63"/>
    <w:rsid w:val="0094249C"/>
    <w:rsid w:val="00943AA0"/>
    <w:rsid w:val="00950F61"/>
    <w:rsid w:val="009519B3"/>
    <w:rsid w:val="00951A06"/>
    <w:rsid w:val="009550F7"/>
    <w:rsid w:val="00955C30"/>
    <w:rsid w:val="00956D6B"/>
    <w:rsid w:val="00956E1B"/>
    <w:rsid w:val="00956FAA"/>
    <w:rsid w:val="00960218"/>
    <w:rsid w:val="00962D2E"/>
    <w:rsid w:val="00962DD7"/>
    <w:rsid w:val="009655B7"/>
    <w:rsid w:val="00967903"/>
    <w:rsid w:val="00967CF5"/>
    <w:rsid w:val="00967F8E"/>
    <w:rsid w:val="00971B05"/>
    <w:rsid w:val="00974700"/>
    <w:rsid w:val="0097620C"/>
    <w:rsid w:val="00977259"/>
    <w:rsid w:val="009779D8"/>
    <w:rsid w:val="009807C8"/>
    <w:rsid w:val="009820C1"/>
    <w:rsid w:val="00983002"/>
    <w:rsid w:val="0098435F"/>
    <w:rsid w:val="00985348"/>
    <w:rsid w:val="00986020"/>
    <w:rsid w:val="00986C7C"/>
    <w:rsid w:val="009870B2"/>
    <w:rsid w:val="009918FA"/>
    <w:rsid w:val="00992282"/>
    <w:rsid w:val="00992D61"/>
    <w:rsid w:val="009938E9"/>
    <w:rsid w:val="00993AC7"/>
    <w:rsid w:val="00993BED"/>
    <w:rsid w:val="009962C6"/>
    <w:rsid w:val="0099692D"/>
    <w:rsid w:val="00997F7F"/>
    <w:rsid w:val="009A0A38"/>
    <w:rsid w:val="009A26C5"/>
    <w:rsid w:val="009A509D"/>
    <w:rsid w:val="009A5BB9"/>
    <w:rsid w:val="009A5CDA"/>
    <w:rsid w:val="009A68B3"/>
    <w:rsid w:val="009A6A93"/>
    <w:rsid w:val="009A78E4"/>
    <w:rsid w:val="009B20F7"/>
    <w:rsid w:val="009B28CC"/>
    <w:rsid w:val="009B44BE"/>
    <w:rsid w:val="009B470A"/>
    <w:rsid w:val="009B6733"/>
    <w:rsid w:val="009C20C8"/>
    <w:rsid w:val="009C6127"/>
    <w:rsid w:val="009C6624"/>
    <w:rsid w:val="009D06D8"/>
    <w:rsid w:val="009D0B63"/>
    <w:rsid w:val="009D192F"/>
    <w:rsid w:val="009D34BB"/>
    <w:rsid w:val="009D6368"/>
    <w:rsid w:val="009D670B"/>
    <w:rsid w:val="009D7254"/>
    <w:rsid w:val="009E14F0"/>
    <w:rsid w:val="009E17AA"/>
    <w:rsid w:val="009E2B4D"/>
    <w:rsid w:val="009E5FBF"/>
    <w:rsid w:val="009E6F9D"/>
    <w:rsid w:val="009F0ADB"/>
    <w:rsid w:val="009F1822"/>
    <w:rsid w:val="009F1EA0"/>
    <w:rsid w:val="009F3C7A"/>
    <w:rsid w:val="009F3DAA"/>
    <w:rsid w:val="009F3F41"/>
    <w:rsid w:val="009F3FF9"/>
    <w:rsid w:val="009F5F0B"/>
    <w:rsid w:val="009F6D1C"/>
    <w:rsid w:val="009F7851"/>
    <w:rsid w:val="00A0194C"/>
    <w:rsid w:val="00A03211"/>
    <w:rsid w:val="00A038BA"/>
    <w:rsid w:val="00A048FB"/>
    <w:rsid w:val="00A04B59"/>
    <w:rsid w:val="00A0725D"/>
    <w:rsid w:val="00A07456"/>
    <w:rsid w:val="00A13B0F"/>
    <w:rsid w:val="00A13F21"/>
    <w:rsid w:val="00A2071F"/>
    <w:rsid w:val="00A20BA8"/>
    <w:rsid w:val="00A211C1"/>
    <w:rsid w:val="00A216A0"/>
    <w:rsid w:val="00A223BE"/>
    <w:rsid w:val="00A22E27"/>
    <w:rsid w:val="00A24979"/>
    <w:rsid w:val="00A253CC"/>
    <w:rsid w:val="00A309D3"/>
    <w:rsid w:val="00A30DE9"/>
    <w:rsid w:val="00A319AD"/>
    <w:rsid w:val="00A35A55"/>
    <w:rsid w:val="00A36709"/>
    <w:rsid w:val="00A407B6"/>
    <w:rsid w:val="00A40884"/>
    <w:rsid w:val="00A40896"/>
    <w:rsid w:val="00A4178D"/>
    <w:rsid w:val="00A41CB7"/>
    <w:rsid w:val="00A445AE"/>
    <w:rsid w:val="00A52059"/>
    <w:rsid w:val="00A54CBF"/>
    <w:rsid w:val="00A601DC"/>
    <w:rsid w:val="00A60D13"/>
    <w:rsid w:val="00A61199"/>
    <w:rsid w:val="00A61D22"/>
    <w:rsid w:val="00A620A7"/>
    <w:rsid w:val="00A627B9"/>
    <w:rsid w:val="00A62DB1"/>
    <w:rsid w:val="00A633FE"/>
    <w:rsid w:val="00A63AE4"/>
    <w:rsid w:val="00A6586F"/>
    <w:rsid w:val="00A65C3B"/>
    <w:rsid w:val="00A6723C"/>
    <w:rsid w:val="00A70EF9"/>
    <w:rsid w:val="00A71E02"/>
    <w:rsid w:val="00A72915"/>
    <w:rsid w:val="00A729D4"/>
    <w:rsid w:val="00A737D9"/>
    <w:rsid w:val="00A74DCF"/>
    <w:rsid w:val="00A75B3A"/>
    <w:rsid w:val="00A76C46"/>
    <w:rsid w:val="00A80445"/>
    <w:rsid w:val="00A81DAA"/>
    <w:rsid w:val="00A84B38"/>
    <w:rsid w:val="00A84B6A"/>
    <w:rsid w:val="00A85E31"/>
    <w:rsid w:val="00A86A9E"/>
    <w:rsid w:val="00A8777F"/>
    <w:rsid w:val="00A903FC"/>
    <w:rsid w:val="00A90409"/>
    <w:rsid w:val="00A90F15"/>
    <w:rsid w:val="00A9104D"/>
    <w:rsid w:val="00A91D4F"/>
    <w:rsid w:val="00A94BC2"/>
    <w:rsid w:val="00A94E63"/>
    <w:rsid w:val="00A94ECC"/>
    <w:rsid w:val="00A96936"/>
    <w:rsid w:val="00A97C0F"/>
    <w:rsid w:val="00AA0811"/>
    <w:rsid w:val="00AA2C34"/>
    <w:rsid w:val="00AA4636"/>
    <w:rsid w:val="00AA53DF"/>
    <w:rsid w:val="00AA647F"/>
    <w:rsid w:val="00AA6587"/>
    <w:rsid w:val="00AA6620"/>
    <w:rsid w:val="00AA7925"/>
    <w:rsid w:val="00AA7AE9"/>
    <w:rsid w:val="00AB6B67"/>
    <w:rsid w:val="00AC0B3C"/>
    <w:rsid w:val="00AC1383"/>
    <w:rsid w:val="00AC1B45"/>
    <w:rsid w:val="00AC200A"/>
    <w:rsid w:val="00AC2074"/>
    <w:rsid w:val="00AC2262"/>
    <w:rsid w:val="00AC2EAA"/>
    <w:rsid w:val="00AC5E5E"/>
    <w:rsid w:val="00AD13A2"/>
    <w:rsid w:val="00AD2A06"/>
    <w:rsid w:val="00AD67D9"/>
    <w:rsid w:val="00AE084D"/>
    <w:rsid w:val="00AE28D3"/>
    <w:rsid w:val="00AE3741"/>
    <w:rsid w:val="00AE4230"/>
    <w:rsid w:val="00AE7DC2"/>
    <w:rsid w:val="00AE7DDA"/>
    <w:rsid w:val="00AF2C87"/>
    <w:rsid w:val="00AF3058"/>
    <w:rsid w:val="00AF5FA8"/>
    <w:rsid w:val="00AF6F10"/>
    <w:rsid w:val="00AF7BBA"/>
    <w:rsid w:val="00AF7F1E"/>
    <w:rsid w:val="00B0030A"/>
    <w:rsid w:val="00B01897"/>
    <w:rsid w:val="00B01BAD"/>
    <w:rsid w:val="00B02B27"/>
    <w:rsid w:val="00B02B8C"/>
    <w:rsid w:val="00B05102"/>
    <w:rsid w:val="00B0711A"/>
    <w:rsid w:val="00B07518"/>
    <w:rsid w:val="00B07FF2"/>
    <w:rsid w:val="00B10205"/>
    <w:rsid w:val="00B110C8"/>
    <w:rsid w:val="00B1196E"/>
    <w:rsid w:val="00B13F12"/>
    <w:rsid w:val="00B15123"/>
    <w:rsid w:val="00B1591C"/>
    <w:rsid w:val="00B15DB3"/>
    <w:rsid w:val="00B16102"/>
    <w:rsid w:val="00B20ED2"/>
    <w:rsid w:val="00B21D7E"/>
    <w:rsid w:val="00B24028"/>
    <w:rsid w:val="00B24CF6"/>
    <w:rsid w:val="00B25A79"/>
    <w:rsid w:val="00B26FB1"/>
    <w:rsid w:val="00B27827"/>
    <w:rsid w:val="00B27D1C"/>
    <w:rsid w:val="00B33E6B"/>
    <w:rsid w:val="00B34A82"/>
    <w:rsid w:val="00B3530B"/>
    <w:rsid w:val="00B3601F"/>
    <w:rsid w:val="00B425CD"/>
    <w:rsid w:val="00B42E5C"/>
    <w:rsid w:val="00B44A14"/>
    <w:rsid w:val="00B459FA"/>
    <w:rsid w:val="00B465D1"/>
    <w:rsid w:val="00B50CA2"/>
    <w:rsid w:val="00B51CD3"/>
    <w:rsid w:val="00B51E2A"/>
    <w:rsid w:val="00B5473F"/>
    <w:rsid w:val="00B54C4F"/>
    <w:rsid w:val="00B5591D"/>
    <w:rsid w:val="00B56EE4"/>
    <w:rsid w:val="00B57F1B"/>
    <w:rsid w:val="00B60603"/>
    <w:rsid w:val="00B60B6B"/>
    <w:rsid w:val="00B625B1"/>
    <w:rsid w:val="00B62B0C"/>
    <w:rsid w:val="00B62B19"/>
    <w:rsid w:val="00B639CD"/>
    <w:rsid w:val="00B6723D"/>
    <w:rsid w:val="00B71307"/>
    <w:rsid w:val="00B71345"/>
    <w:rsid w:val="00B71D5B"/>
    <w:rsid w:val="00B724DB"/>
    <w:rsid w:val="00B75859"/>
    <w:rsid w:val="00B75D61"/>
    <w:rsid w:val="00B80586"/>
    <w:rsid w:val="00B818B8"/>
    <w:rsid w:val="00B837AB"/>
    <w:rsid w:val="00B83B3B"/>
    <w:rsid w:val="00B83B43"/>
    <w:rsid w:val="00B83BA2"/>
    <w:rsid w:val="00B84AD1"/>
    <w:rsid w:val="00B87EE3"/>
    <w:rsid w:val="00B913EA"/>
    <w:rsid w:val="00B915E3"/>
    <w:rsid w:val="00B93795"/>
    <w:rsid w:val="00B93C83"/>
    <w:rsid w:val="00B94653"/>
    <w:rsid w:val="00B95758"/>
    <w:rsid w:val="00B9782B"/>
    <w:rsid w:val="00BA248D"/>
    <w:rsid w:val="00BA29DF"/>
    <w:rsid w:val="00BA4053"/>
    <w:rsid w:val="00BA6D0F"/>
    <w:rsid w:val="00BA6FD1"/>
    <w:rsid w:val="00BA71F1"/>
    <w:rsid w:val="00BB0652"/>
    <w:rsid w:val="00BB06F3"/>
    <w:rsid w:val="00BB0FA1"/>
    <w:rsid w:val="00BB1C71"/>
    <w:rsid w:val="00BB2004"/>
    <w:rsid w:val="00BB3D79"/>
    <w:rsid w:val="00BB420D"/>
    <w:rsid w:val="00BB444D"/>
    <w:rsid w:val="00BB71BD"/>
    <w:rsid w:val="00BC03C9"/>
    <w:rsid w:val="00BC099C"/>
    <w:rsid w:val="00BC2C44"/>
    <w:rsid w:val="00BD00BC"/>
    <w:rsid w:val="00BD2139"/>
    <w:rsid w:val="00BD2F13"/>
    <w:rsid w:val="00BD3EE8"/>
    <w:rsid w:val="00BD4A06"/>
    <w:rsid w:val="00BD54A9"/>
    <w:rsid w:val="00BD5AB4"/>
    <w:rsid w:val="00BD6894"/>
    <w:rsid w:val="00BD7087"/>
    <w:rsid w:val="00BD7861"/>
    <w:rsid w:val="00BE0612"/>
    <w:rsid w:val="00BE0FA0"/>
    <w:rsid w:val="00BE142A"/>
    <w:rsid w:val="00BE1792"/>
    <w:rsid w:val="00BE3219"/>
    <w:rsid w:val="00BE6E29"/>
    <w:rsid w:val="00BE769F"/>
    <w:rsid w:val="00BE7EEE"/>
    <w:rsid w:val="00BF10C2"/>
    <w:rsid w:val="00BF257A"/>
    <w:rsid w:val="00BF3B6C"/>
    <w:rsid w:val="00BF3B83"/>
    <w:rsid w:val="00BF5A7B"/>
    <w:rsid w:val="00BF72A1"/>
    <w:rsid w:val="00BF72C7"/>
    <w:rsid w:val="00BF799F"/>
    <w:rsid w:val="00BF7B03"/>
    <w:rsid w:val="00C004E6"/>
    <w:rsid w:val="00C01943"/>
    <w:rsid w:val="00C05010"/>
    <w:rsid w:val="00C054C5"/>
    <w:rsid w:val="00C0575D"/>
    <w:rsid w:val="00C07465"/>
    <w:rsid w:val="00C1154F"/>
    <w:rsid w:val="00C1217A"/>
    <w:rsid w:val="00C1380C"/>
    <w:rsid w:val="00C16169"/>
    <w:rsid w:val="00C1627F"/>
    <w:rsid w:val="00C1679A"/>
    <w:rsid w:val="00C17A86"/>
    <w:rsid w:val="00C20196"/>
    <w:rsid w:val="00C20BB5"/>
    <w:rsid w:val="00C20E07"/>
    <w:rsid w:val="00C21356"/>
    <w:rsid w:val="00C214D1"/>
    <w:rsid w:val="00C22ED8"/>
    <w:rsid w:val="00C23228"/>
    <w:rsid w:val="00C2495C"/>
    <w:rsid w:val="00C24DBA"/>
    <w:rsid w:val="00C258D0"/>
    <w:rsid w:val="00C27B37"/>
    <w:rsid w:val="00C27EAD"/>
    <w:rsid w:val="00C3128D"/>
    <w:rsid w:val="00C358A5"/>
    <w:rsid w:val="00C358FE"/>
    <w:rsid w:val="00C360FF"/>
    <w:rsid w:val="00C371F5"/>
    <w:rsid w:val="00C375B2"/>
    <w:rsid w:val="00C37FE5"/>
    <w:rsid w:val="00C41189"/>
    <w:rsid w:val="00C4151E"/>
    <w:rsid w:val="00C45D8E"/>
    <w:rsid w:val="00C5002A"/>
    <w:rsid w:val="00C5158C"/>
    <w:rsid w:val="00C5532E"/>
    <w:rsid w:val="00C553D0"/>
    <w:rsid w:val="00C55477"/>
    <w:rsid w:val="00C57601"/>
    <w:rsid w:val="00C63170"/>
    <w:rsid w:val="00C64342"/>
    <w:rsid w:val="00C653E7"/>
    <w:rsid w:val="00C660F4"/>
    <w:rsid w:val="00C66116"/>
    <w:rsid w:val="00C6612F"/>
    <w:rsid w:val="00C66854"/>
    <w:rsid w:val="00C718F6"/>
    <w:rsid w:val="00C723AE"/>
    <w:rsid w:val="00C7270B"/>
    <w:rsid w:val="00C73E27"/>
    <w:rsid w:val="00C74EE3"/>
    <w:rsid w:val="00C76CAF"/>
    <w:rsid w:val="00C77CFA"/>
    <w:rsid w:val="00C8304B"/>
    <w:rsid w:val="00C838D3"/>
    <w:rsid w:val="00C854EE"/>
    <w:rsid w:val="00C9237F"/>
    <w:rsid w:val="00C92726"/>
    <w:rsid w:val="00C944A6"/>
    <w:rsid w:val="00C96DAD"/>
    <w:rsid w:val="00C973D7"/>
    <w:rsid w:val="00CA0792"/>
    <w:rsid w:val="00CA1FA3"/>
    <w:rsid w:val="00CA3C11"/>
    <w:rsid w:val="00CA3EC8"/>
    <w:rsid w:val="00CA462F"/>
    <w:rsid w:val="00CA4A0D"/>
    <w:rsid w:val="00CA4C5E"/>
    <w:rsid w:val="00CA57A4"/>
    <w:rsid w:val="00CA609C"/>
    <w:rsid w:val="00CA7876"/>
    <w:rsid w:val="00CB01C3"/>
    <w:rsid w:val="00CB1C3A"/>
    <w:rsid w:val="00CB2D1B"/>
    <w:rsid w:val="00CB3D86"/>
    <w:rsid w:val="00CB6F98"/>
    <w:rsid w:val="00CB7BF5"/>
    <w:rsid w:val="00CC07F7"/>
    <w:rsid w:val="00CC0B7F"/>
    <w:rsid w:val="00CC28F4"/>
    <w:rsid w:val="00CC56BA"/>
    <w:rsid w:val="00CD0222"/>
    <w:rsid w:val="00CD4EAA"/>
    <w:rsid w:val="00CE2E8E"/>
    <w:rsid w:val="00CE49AA"/>
    <w:rsid w:val="00CE6A94"/>
    <w:rsid w:val="00CE6CC7"/>
    <w:rsid w:val="00CE7C48"/>
    <w:rsid w:val="00CF078A"/>
    <w:rsid w:val="00CF0AE1"/>
    <w:rsid w:val="00CF17B5"/>
    <w:rsid w:val="00CF2CA0"/>
    <w:rsid w:val="00CF414F"/>
    <w:rsid w:val="00CF4E67"/>
    <w:rsid w:val="00CF60BB"/>
    <w:rsid w:val="00CF60DD"/>
    <w:rsid w:val="00CF687A"/>
    <w:rsid w:val="00CF6B6F"/>
    <w:rsid w:val="00CF7369"/>
    <w:rsid w:val="00CF7539"/>
    <w:rsid w:val="00D01474"/>
    <w:rsid w:val="00D01FF5"/>
    <w:rsid w:val="00D02B90"/>
    <w:rsid w:val="00D04F4A"/>
    <w:rsid w:val="00D05E45"/>
    <w:rsid w:val="00D11EB0"/>
    <w:rsid w:val="00D14898"/>
    <w:rsid w:val="00D150AA"/>
    <w:rsid w:val="00D15440"/>
    <w:rsid w:val="00D16D12"/>
    <w:rsid w:val="00D177F1"/>
    <w:rsid w:val="00D17C05"/>
    <w:rsid w:val="00D20DD1"/>
    <w:rsid w:val="00D232D6"/>
    <w:rsid w:val="00D23300"/>
    <w:rsid w:val="00D23728"/>
    <w:rsid w:val="00D240E0"/>
    <w:rsid w:val="00D24244"/>
    <w:rsid w:val="00D25488"/>
    <w:rsid w:val="00D25618"/>
    <w:rsid w:val="00D262E9"/>
    <w:rsid w:val="00D27713"/>
    <w:rsid w:val="00D3214C"/>
    <w:rsid w:val="00D32DE5"/>
    <w:rsid w:val="00D331F3"/>
    <w:rsid w:val="00D334A8"/>
    <w:rsid w:val="00D33517"/>
    <w:rsid w:val="00D337F9"/>
    <w:rsid w:val="00D349A6"/>
    <w:rsid w:val="00D34ECA"/>
    <w:rsid w:val="00D35003"/>
    <w:rsid w:val="00D37F64"/>
    <w:rsid w:val="00D40396"/>
    <w:rsid w:val="00D429DE"/>
    <w:rsid w:val="00D44AB9"/>
    <w:rsid w:val="00D459F6"/>
    <w:rsid w:val="00D46497"/>
    <w:rsid w:val="00D46B42"/>
    <w:rsid w:val="00D46F82"/>
    <w:rsid w:val="00D52EC6"/>
    <w:rsid w:val="00D54F48"/>
    <w:rsid w:val="00D55380"/>
    <w:rsid w:val="00D561C2"/>
    <w:rsid w:val="00D566E3"/>
    <w:rsid w:val="00D570C3"/>
    <w:rsid w:val="00D57CE4"/>
    <w:rsid w:val="00D60D1E"/>
    <w:rsid w:val="00D611F5"/>
    <w:rsid w:val="00D62E11"/>
    <w:rsid w:val="00D63543"/>
    <w:rsid w:val="00D707A3"/>
    <w:rsid w:val="00D72A45"/>
    <w:rsid w:val="00D73207"/>
    <w:rsid w:val="00D74657"/>
    <w:rsid w:val="00D74CD0"/>
    <w:rsid w:val="00D7634F"/>
    <w:rsid w:val="00D76D90"/>
    <w:rsid w:val="00D76FA7"/>
    <w:rsid w:val="00D80B8B"/>
    <w:rsid w:val="00D80EC5"/>
    <w:rsid w:val="00D81C24"/>
    <w:rsid w:val="00D8260D"/>
    <w:rsid w:val="00D859A8"/>
    <w:rsid w:val="00D859B9"/>
    <w:rsid w:val="00D8628D"/>
    <w:rsid w:val="00D867AA"/>
    <w:rsid w:val="00D869E8"/>
    <w:rsid w:val="00D927D5"/>
    <w:rsid w:val="00D9351B"/>
    <w:rsid w:val="00D939D5"/>
    <w:rsid w:val="00D9579C"/>
    <w:rsid w:val="00D95D77"/>
    <w:rsid w:val="00D969D9"/>
    <w:rsid w:val="00DA1339"/>
    <w:rsid w:val="00DA1452"/>
    <w:rsid w:val="00DA1989"/>
    <w:rsid w:val="00DA1BC8"/>
    <w:rsid w:val="00DA1C73"/>
    <w:rsid w:val="00DA234B"/>
    <w:rsid w:val="00DA339D"/>
    <w:rsid w:val="00DA3DA6"/>
    <w:rsid w:val="00DA74A8"/>
    <w:rsid w:val="00DB313F"/>
    <w:rsid w:val="00DB34AE"/>
    <w:rsid w:val="00DB3F01"/>
    <w:rsid w:val="00DB5E87"/>
    <w:rsid w:val="00DB66F0"/>
    <w:rsid w:val="00DB70A9"/>
    <w:rsid w:val="00DC05E3"/>
    <w:rsid w:val="00DC190E"/>
    <w:rsid w:val="00DC25C2"/>
    <w:rsid w:val="00DC3E5C"/>
    <w:rsid w:val="00DC4688"/>
    <w:rsid w:val="00DC4768"/>
    <w:rsid w:val="00DD00E2"/>
    <w:rsid w:val="00DD1283"/>
    <w:rsid w:val="00DD436E"/>
    <w:rsid w:val="00DD4F99"/>
    <w:rsid w:val="00DD6860"/>
    <w:rsid w:val="00DE0212"/>
    <w:rsid w:val="00DE08FC"/>
    <w:rsid w:val="00DE2C24"/>
    <w:rsid w:val="00DE3C65"/>
    <w:rsid w:val="00DE3ED6"/>
    <w:rsid w:val="00DE565D"/>
    <w:rsid w:val="00DE62F3"/>
    <w:rsid w:val="00DE7356"/>
    <w:rsid w:val="00DE7509"/>
    <w:rsid w:val="00DF1477"/>
    <w:rsid w:val="00DF2406"/>
    <w:rsid w:val="00DF2B15"/>
    <w:rsid w:val="00DF38F8"/>
    <w:rsid w:val="00DF53EB"/>
    <w:rsid w:val="00DF6524"/>
    <w:rsid w:val="00E0005D"/>
    <w:rsid w:val="00E00AD0"/>
    <w:rsid w:val="00E00C70"/>
    <w:rsid w:val="00E00EFF"/>
    <w:rsid w:val="00E0293A"/>
    <w:rsid w:val="00E052D4"/>
    <w:rsid w:val="00E05DCB"/>
    <w:rsid w:val="00E07F30"/>
    <w:rsid w:val="00E10192"/>
    <w:rsid w:val="00E13163"/>
    <w:rsid w:val="00E131B5"/>
    <w:rsid w:val="00E131D5"/>
    <w:rsid w:val="00E15105"/>
    <w:rsid w:val="00E20B76"/>
    <w:rsid w:val="00E26E6F"/>
    <w:rsid w:val="00E271FF"/>
    <w:rsid w:val="00E34171"/>
    <w:rsid w:val="00E35A63"/>
    <w:rsid w:val="00E40D8D"/>
    <w:rsid w:val="00E41262"/>
    <w:rsid w:val="00E41FFC"/>
    <w:rsid w:val="00E449DE"/>
    <w:rsid w:val="00E45BF1"/>
    <w:rsid w:val="00E46C33"/>
    <w:rsid w:val="00E46CC3"/>
    <w:rsid w:val="00E46D1D"/>
    <w:rsid w:val="00E46E21"/>
    <w:rsid w:val="00E47965"/>
    <w:rsid w:val="00E47ECD"/>
    <w:rsid w:val="00E51B69"/>
    <w:rsid w:val="00E52940"/>
    <w:rsid w:val="00E52BD8"/>
    <w:rsid w:val="00E55E3C"/>
    <w:rsid w:val="00E562E8"/>
    <w:rsid w:val="00E56994"/>
    <w:rsid w:val="00E62EA1"/>
    <w:rsid w:val="00E6369A"/>
    <w:rsid w:val="00E67946"/>
    <w:rsid w:val="00E679C4"/>
    <w:rsid w:val="00E70952"/>
    <w:rsid w:val="00E70EDD"/>
    <w:rsid w:val="00E71D99"/>
    <w:rsid w:val="00E7206C"/>
    <w:rsid w:val="00E76EC0"/>
    <w:rsid w:val="00E76FF6"/>
    <w:rsid w:val="00E80D89"/>
    <w:rsid w:val="00E8111E"/>
    <w:rsid w:val="00E8139A"/>
    <w:rsid w:val="00E84B00"/>
    <w:rsid w:val="00E84B7F"/>
    <w:rsid w:val="00E8545F"/>
    <w:rsid w:val="00E85AAD"/>
    <w:rsid w:val="00E85CE3"/>
    <w:rsid w:val="00E90375"/>
    <w:rsid w:val="00E93DB4"/>
    <w:rsid w:val="00E94AFE"/>
    <w:rsid w:val="00E952FD"/>
    <w:rsid w:val="00E95D6A"/>
    <w:rsid w:val="00E96A0D"/>
    <w:rsid w:val="00E972D6"/>
    <w:rsid w:val="00EA2FDE"/>
    <w:rsid w:val="00EA31D8"/>
    <w:rsid w:val="00EA5B9A"/>
    <w:rsid w:val="00EA6772"/>
    <w:rsid w:val="00EA784B"/>
    <w:rsid w:val="00EA7CAD"/>
    <w:rsid w:val="00EA7CD1"/>
    <w:rsid w:val="00EB2DB4"/>
    <w:rsid w:val="00EB3245"/>
    <w:rsid w:val="00EB53D9"/>
    <w:rsid w:val="00EB5B8D"/>
    <w:rsid w:val="00EB79E9"/>
    <w:rsid w:val="00EC0423"/>
    <w:rsid w:val="00EC0B18"/>
    <w:rsid w:val="00EC1D78"/>
    <w:rsid w:val="00EC21E5"/>
    <w:rsid w:val="00EC6ED2"/>
    <w:rsid w:val="00EC6F80"/>
    <w:rsid w:val="00EC6FD5"/>
    <w:rsid w:val="00ED13D2"/>
    <w:rsid w:val="00ED5A0C"/>
    <w:rsid w:val="00EE0DF0"/>
    <w:rsid w:val="00EE1891"/>
    <w:rsid w:val="00EE2643"/>
    <w:rsid w:val="00EE33EF"/>
    <w:rsid w:val="00EE34E9"/>
    <w:rsid w:val="00EE388B"/>
    <w:rsid w:val="00EE3DD1"/>
    <w:rsid w:val="00EE70AB"/>
    <w:rsid w:val="00EF002E"/>
    <w:rsid w:val="00EF136F"/>
    <w:rsid w:val="00EF32C8"/>
    <w:rsid w:val="00EF3BD2"/>
    <w:rsid w:val="00EF46BB"/>
    <w:rsid w:val="00EF5FB8"/>
    <w:rsid w:val="00EF7A49"/>
    <w:rsid w:val="00F005EC"/>
    <w:rsid w:val="00F01441"/>
    <w:rsid w:val="00F02DE2"/>
    <w:rsid w:val="00F034D7"/>
    <w:rsid w:val="00F05E8E"/>
    <w:rsid w:val="00F066D6"/>
    <w:rsid w:val="00F0750B"/>
    <w:rsid w:val="00F101F1"/>
    <w:rsid w:val="00F10243"/>
    <w:rsid w:val="00F118BC"/>
    <w:rsid w:val="00F128D5"/>
    <w:rsid w:val="00F14819"/>
    <w:rsid w:val="00F16542"/>
    <w:rsid w:val="00F2489A"/>
    <w:rsid w:val="00F2587C"/>
    <w:rsid w:val="00F25AFA"/>
    <w:rsid w:val="00F26A59"/>
    <w:rsid w:val="00F34367"/>
    <w:rsid w:val="00F34EB2"/>
    <w:rsid w:val="00F37B64"/>
    <w:rsid w:val="00F37CB7"/>
    <w:rsid w:val="00F41FEE"/>
    <w:rsid w:val="00F422FB"/>
    <w:rsid w:val="00F433DD"/>
    <w:rsid w:val="00F44DA2"/>
    <w:rsid w:val="00F5213E"/>
    <w:rsid w:val="00F52E17"/>
    <w:rsid w:val="00F53A81"/>
    <w:rsid w:val="00F53AB9"/>
    <w:rsid w:val="00F53E4D"/>
    <w:rsid w:val="00F55697"/>
    <w:rsid w:val="00F61A5F"/>
    <w:rsid w:val="00F630B7"/>
    <w:rsid w:val="00F64688"/>
    <w:rsid w:val="00F655C3"/>
    <w:rsid w:val="00F66724"/>
    <w:rsid w:val="00F6732E"/>
    <w:rsid w:val="00F675AF"/>
    <w:rsid w:val="00F711C5"/>
    <w:rsid w:val="00F722AE"/>
    <w:rsid w:val="00F73C98"/>
    <w:rsid w:val="00F73F46"/>
    <w:rsid w:val="00F744ED"/>
    <w:rsid w:val="00F76CBE"/>
    <w:rsid w:val="00F770F3"/>
    <w:rsid w:val="00F814F4"/>
    <w:rsid w:val="00F83006"/>
    <w:rsid w:val="00F8450E"/>
    <w:rsid w:val="00F8481C"/>
    <w:rsid w:val="00F8617E"/>
    <w:rsid w:val="00F87685"/>
    <w:rsid w:val="00F9122E"/>
    <w:rsid w:val="00F922D2"/>
    <w:rsid w:val="00F948A2"/>
    <w:rsid w:val="00F95886"/>
    <w:rsid w:val="00F9705D"/>
    <w:rsid w:val="00F97E1E"/>
    <w:rsid w:val="00FA1397"/>
    <w:rsid w:val="00FA21E5"/>
    <w:rsid w:val="00FA489D"/>
    <w:rsid w:val="00FA4E4F"/>
    <w:rsid w:val="00FA72B9"/>
    <w:rsid w:val="00FA732E"/>
    <w:rsid w:val="00FA7CCD"/>
    <w:rsid w:val="00FA7D80"/>
    <w:rsid w:val="00FB4926"/>
    <w:rsid w:val="00FB6273"/>
    <w:rsid w:val="00FB6B7B"/>
    <w:rsid w:val="00FB6E68"/>
    <w:rsid w:val="00FC1C36"/>
    <w:rsid w:val="00FC1E73"/>
    <w:rsid w:val="00FC280C"/>
    <w:rsid w:val="00FC35F0"/>
    <w:rsid w:val="00FC3953"/>
    <w:rsid w:val="00FC40D4"/>
    <w:rsid w:val="00FC5E68"/>
    <w:rsid w:val="00FC64E6"/>
    <w:rsid w:val="00FC6CB5"/>
    <w:rsid w:val="00FC71DF"/>
    <w:rsid w:val="00FC7999"/>
    <w:rsid w:val="00FD0090"/>
    <w:rsid w:val="00FD1B3F"/>
    <w:rsid w:val="00FD31CA"/>
    <w:rsid w:val="00FD4026"/>
    <w:rsid w:val="00FD4783"/>
    <w:rsid w:val="00FD4C9F"/>
    <w:rsid w:val="00FD519C"/>
    <w:rsid w:val="00FD67CE"/>
    <w:rsid w:val="00FE04DB"/>
    <w:rsid w:val="00FE1405"/>
    <w:rsid w:val="00FE16D8"/>
    <w:rsid w:val="00FE2A6C"/>
    <w:rsid w:val="00FE3B44"/>
    <w:rsid w:val="00FE49C5"/>
    <w:rsid w:val="00FE6DFD"/>
    <w:rsid w:val="00FF07F1"/>
    <w:rsid w:val="00FF1121"/>
    <w:rsid w:val="00FF14CA"/>
    <w:rsid w:val="00FF573A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EB0"/>
    <w:rPr>
      <w:b/>
      <w:bCs/>
    </w:rPr>
  </w:style>
  <w:style w:type="paragraph" w:styleId="a4">
    <w:name w:val="Normal (Web)"/>
    <w:basedOn w:val="a"/>
    <w:uiPriority w:val="99"/>
    <w:semiHidden/>
    <w:unhideWhenUsed/>
    <w:rsid w:val="00D1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EB0"/>
  </w:style>
  <w:style w:type="character" w:styleId="a5">
    <w:name w:val="Hyperlink"/>
    <w:basedOn w:val="a0"/>
    <w:uiPriority w:val="99"/>
    <w:semiHidden/>
    <w:unhideWhenUsed/>
    <w:rsid w:val="00D11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o@tul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4121</Words>
  <Characters>23490</Characters>
  <Application>Microsoft Office Word</Application>
  <DocSecurity>0</DocSecurity>
  <Lines>195</Lines>
  <Paragraphs>55</Paragraphs>
  <ScaleCrop>false</ScaleCrop>
  <Company>Microsoft</Company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</dc:creator>
  <cp:keywords/>
  <dc:description/>
  <cp:lastModifiedBy>ЦПМСС</cp:lastModifiedBy>
  <cp:revision>3</cp:revision>
  <dcterms:created xsi:type="dcterms:W3CDTF">2016-09-12T11:15:00Z</dcterms:created>
  <dcterms:modified xsi:type="dcterms:W3CDTF">2016-09-12T11:16:00Z</dcterms:modified>
</cp:coreProperties>
</file>